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54" w:rsidRPr="00137AF4" w:rsidRDefault="00FC2CCD" w:rsidP="00F22A54">
      <w:pPr>
        <w:pStyle w:val="a3"/>
        <w:jc w:val="center"/>
        <w:rPr>
          <w:b/>
          <w:bCs/>
          <w:color w:val="383838"/>
          <w:sz w:val="24"/>
          <w:szCs w:val="24"/>
        </w:rPr>
      </w:pPr>
      <w:r>
        <w:rPr>
          <w:b/>
          <w:bCs/>
          <w:color w:val="383838"/>
          <w:sz w:val="24"/>
          <w:szCs w:val="24"/>
        </w:rPr>
        <w:t xml:space="preserve">Правила </w:t>
      </w:r>
      <w:proofErr w:type="spellStart"/>
      <w:r w:rsidR="00F22A54" w:rsidRPr="00137AF4">
        <w:rPr>
          <w:b/>
          <w:bCs/>
          <w:color w:val="383838"/>
          <w:sz w:val="24"/>
          <w:szCs w:val="24"/>
        </w:rPr>
        <w:t>электробезопасности</w:t>
      </w:r>
      <w:proofErr w:type="spellEnd"/>
      <w:r>
        <w:rPr>
          <w:b/>
          <w:bCs/>
          <w:color w:val="383838"/>
          <w:sz w:val="24"/>
          <w:szCs w:val="24"/>
        </w:rPr>
        <w:t xml:space="preserve"> </w:t>
      </w:r>
      <w:r w:rsidR="00F22A54" w:rsidRPr="00137AF4">
        <w:rPr>
          <w:b/>
          <w:bCs/>
          <w:color w:val="383838"/>
          <w:sz w:val="24"/>
          <w:szCs w:val="24"/>
        </w:rPr>
        <w:t>для обучающихся</w:t>
      </w:r>
    </w:p>
    <w:p w:rsidR="00F22A54" w:rsidRPr="00137AF4" w:rsidRDefault="00F22A54" w:rsidP="00F22A54">
      <w:pPr>
        <w:pStyle w:val="a3"/>
        <w:jc w:val="center"/>
        <w:rPr>
          <w:b/>
          <w:bCs/>
          <w:color w:val="383838"/>
          <w:sz w:val="24"/>
          <w:szCs w:val="24"/>
        </w:rPr>
      </w:pP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3. Не вставляйте вилку в штепсельную розетку мокрыми руками.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83838"/>
          <w:sz w:val="24"/>
          <w:szCs w:val="24"/>
        </w:rPr>
        <w:t>6. Не пользуйтесь утюгом, чайником, плиткой без специальной подставки.</w:t>
      </w:r>
    </w:p>
    <w:p w:rsidR="00F22A54" w:rsidRPr="00137AF4" w:rsidRDefault="00F22A54" w:rsidP="00F22A54">
      <w:pPr>
        <w:pStyle w:val="a3"/>
        <w:rPr>
          <w:color w:val="383838"/>
          <w:sz w:val="24"/>
          <w:szCs w:val="24"/>
        </w:rPr>
      </w:pPr>
      <w:r w:rsidRPr="00137AF4">
        <w:rPr>
          <w:color w:val="383838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8. Никогда не протирайте включенные электроприборы влажной тряпкой.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9. Не вешайте цветочные горшки над электрическими проводами.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10. Нельзя гасить загоревшиеся электроприборы водой.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11. Не прикасайтесь к провисшим или лежащим на земле проводам.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393939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414141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137AF4">
        <w:rPr>
          <w:color w:val="414141"/>
          <w:sz w:val="24"/>
          <w:szCs w:val="24"/>
        </w:rPr>
        <w:t>электролампочек</w:t>
      </w:r>
      <w:proofErr w:type="spellEnd"/>
      <w:r w:rsidRPr="00137AF4">
        <w:rPr>
          <w:color w:val="414141"/>
          <w:sz w:val="24"/>
          <w:szCs w:val="24"/>
        </w:rPr>
        <w:t>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414141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F22A54" w:rsidRPr="00137AF4" w:rsidRDefault="00F22A54" w:rsidP="00F22A54">
      <w:pPr>
        <w:pStyle w:val="a3"/>
        <w:rPr>
          <w:sz w:val="24"/>
          <w:szCs w:val="24"/>
        </w:rPr>
      </w:pPr>
      <w:r w:rsidRPr="00137AF4">
        <w:rPr>
          <w:color w:val="414141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D46BF1" w:rsidRDefault="00D46BF1"/>
    <w:sectPr w:rsidR="00D46BF1" w:rsidSect="00D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22A54"/>
    <w:rsid w:val="0087377C"/>
    <w:rsid w:val="00D46BF1"/>
    <w:rsid w:val="00F22A54"/>
    <w:rsid w:val="00FC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школа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dcterms:created xsi:type="dcterms:W3CDTF">2017-08-09T18:45:00Z</dcterms:created>
  <dcterms:modified xsi:type="dcterms:W3CDTF">2017-08-09T18:45:00Z</dcterms:modified>
</cp:coreProperties>
</file>