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B03" w:rsidRDefault="00D34B03" w:rsidP="00D34B03">
      <w:pPr>
        <w:jc w:val="center"/>
        <w:rPr>
          <w:rFonts w:eastAsia="Times New Roman"/>
          <w:b/>
          <w:color w:val="002060"/>
          <w:sz w:val="48"/>
          <w:szCs w:val="48"/>
        </w:rPr>
      </w:pPr>
    </w:p>
    <w:p w:rsidR="00D34B03" w:rsidRDefault="00D34B03" w:rsidP="00D34B03">
      <w:pPr>
        <w:jc w:val="center"/>
        <w:rPr>
          <w:rFonts w:eastAsia="Times New Roman"/>
          <w:b/>
          <w:color w:val="002060"/>
          <w:sz w:val="48"/>
          <w:szCs w:val="48"/>
        </w:rPr>
      </w:pPr>
    </w:p>
    <w:p w:rsidR="00D34B03" w:rsidRDefault="00D34B03" w:rsidP="00D34B03">
      <w:pPr>
        <w:jc w:val="center"/>
        <w:rPr>
          <w:rFonts w:eastAsia="Times New Roman"/>
          <w:b/>
          <w:color w:val="002060"/>
          <w:sz w:val="48"/>
          <w:szCs w:val="48"/>
        </w:rPr>
      </w:pPr>
    </w:p>
    <w:p w:rsidR="00D34B03" w:rsidRDefault="00D34B03" w:rsidP="00D34B03">
      <w:pPr>
        <w:jc w:val="center"/>
        <w:rPr>
          <w:rFonts w:eastAsia="Times New Roman"/>
          <w:b/>
          <w:color w:val="002060"/>
          <w:sz w:val="48"/>
          <w:szCs w:val="48"/>
        </w:rPr>
      </w:pPr>
    </w:p>
    <w:p w:rsidR="00D34B03" w:rsidRDefault="00D34B03" w:rsidP="00D34B03">
      <w:pPr>
        <w:jc w:val="center"/>
        <w:rPr>
          <w:rFonts w:eastAsia="Times New Roman"/>
          <w:b/>
          <w:color w:val="002060"/>
          <w:sz w:val="48"/>
          <w:szCs w:val="48"/>
        </w:rPr>
      </w:pPr>
    </w:p>
    <w:p w:rsidR="00D34B03" w:rsidRPr="00D34B03" w:rsidRDefault="00D34B03" w:rsidP="00D34B03">
      <w:pPr>
        <w:jc w:val="center"/>
        <w:rPr>
          <w:rFonts w:eastAsia="Times New Roman"/>
          <w:b/>
          <w:color w:val="002060"/>
          <w:sz w:val="56"/>
          <w:szCs w:val="56"/>
        </w:rPr>
      </w:pPr>
      <w:r w:rsidRPr="00D34B03">
        <w:rPr>
          <w:rFonts w:eastAsia="Times New Roman"/>
          <w:b/>
          <w:color w:val="002060"/>
          <w:sz w:val="56"/>
          <w:szCs w:val="56"/>
        </w:rPr>
        <w:t>«О введении ФГОС начального общего образования обучающихся с ограниченными возможностями здоровья»</w:t>
      </w:r>
    </w:p>
    <w:p w:rsidR="00D34B03" w:rsidRPr="00D34B03" w:rsidRDefault="00D34B03" w:rsidP="00D34B03">
      <w:pPr>
        <w:rPr>
          <w:rFonts w:eastAsia="Times New Roman"/>
          <w:color w:val="000000"/>
          <w:sz w:val="50"/>
          <w:szCs w:val="50"/>
        </w:rPr>
      </w:pPr>
    </w:p>
    <w:p w:rsidR="00D34B03" w:rsidRDefault="00D34B03" w:rsidP="00D34B03">
      <w:pPr>
        <w:rPr>
          <w:rFonts w:eastAsia="Times New Roman"/>
          <w:b/>
          <w:bCs/>
          <w:color w:val="FF0000"/>
          <w:sz w:val="50"/>
          <w:szCs w:val="50"/>
        </w:rPr>
      </w:pPr>
    </w:p>
    <w:p w:rsidR="00D34B03" w:rsidRDefault="00D34B03" w:rsidP="00D34B03">
      <w:pPr>
        <w:rPr>
          <w:rFonts w:eastAsia="Times New Roman"/>
          <w:b/>
          <w:bCs/>
          <w:color w:val="FF0000"/>
          <w:sz w:val="50"/>
          <w:szCs w:val="50"/>
        </w:rPr>
      </w:pPr>
    </w:p>
    <w:p w:rsidR="00CA5700" w:rsidRDefault="00CA5700" w:rsidP="00D34B03">
      <w:pPr>
        <w:rPr>
          <w:rFonts w:eastAsia="Times New Roman"/>
          <w:b/>
          <w:bCs/>
          <w:color w:val="FF0000"/>
          <w:sz w:val="50"/>
          <w:szCs w:val="50"/>
        </w:rPr>
      </w:pPr>
    </w:p>
    <w:p w:rsidR="00C440B8" w:rsidRDefault="00CA5700" w:rsidP="00CA5700">
      <w:pPr>
        <w:ind w:left="346"/>
        <w:rPr>
          <w:sz w:val="20"/>
          <w:szCs w:val="20"/>
        </w:rPr>
      </w:pPr>
      <w:r w:rsidRPr="00CA5700">
        <w:rPr>
          <w:rFonts w:eastAsia="Times New Roman"/>
          <w:b/>
          <w:bCs/>
          <w:color w:val="FF0000"/>
          <w:sz w:val="44"/>
          <w:szCs w:val="44"/>
        </w:rPr>
        <w:lastRenderedPageBreak/>
        <w:t>Ст. 2 п.27 Федерального закона РФ от 29.12.2012 № 273-ФЗ. "Об образовании в Российской Федерации»</w:t>
      </w:r>
      <w:r w:rsidR="000E4A3F">
        <w:rPr>
          <w:rFonts w:eastAsia="Times New Roman"/>
          <w:b/>
          <w:bCs/>
          <w:color w:val="FF0000"/>
          <w:sz w:val="50"/>
          <w:szCs w:val="50"/>
        </w:rPr>
        <w:t xml:space="preserve"> </w:t>
      </w:r>
      <w:r>
        <w:rPr>
          <w:rFonts w:eastAsia="Times New Roman"/>
          <w:b/>
          <w:bCs/>
          <w:color w:val="FF0000"/>
          <w:sz w:val="50"/>
          <w:szCs w:val="50"/>
        </w:rPr>
        <w:t xml:space="preserve">       </w:t>
      </w:r>
      <w:r w:rsidR="000E4A3F">
        <w:rPr>
          <w:rFonts w:eastAsia="Times New Roman"/>
          <w:b/>
          <w:bCs/>
          <w:color w:val="000000"/>
          <w:sz w:val="50"/>
          <w:szCs w:val="50"/>
        </w:rPr>
        <w:t>Инклюзивное образование</w:t>
      </w:r>
      <w:r w:rsidR="000E4A3F">
        <w:rPr>
          <w:rFonts w:eastAsia="Times New Roman"/>
          <w:b/>
          <w:bCs/>
          <w:color w:val="FF0000"/>
          <w:sz w:val="50"/>
          <w:szCs w:val="50"/>
        </w:rPr>
        <w:t xml:space="preserve"> </w:t>
      </w:r>
      <w:r w:rsidR="000E4A3F">
        <w:rPr>
          <w:rFonts w:eastAsia="Times New Roman"/>
          <w:color w:val="000000"/>
          <w:sz w:val="50"/>
          <w:szCs w:val="50"/>
        </w:rPr>
        <w:t>-</w:t>
      </w:r>
      <w:r w:rsidR="000E4A3F">
        <w:rPr>
          <w:rFonts w:eastAsia="Times New Roman"/>
          <w:b/>
          <w:bCs/>
          <w:color w:val="FF0000"/>
          <w:sz w:val="50"/>
          <w:szCs w:val="50"/>
        </w:rPr>
        <w:t xml:space="preserve"> </w:t>
      </w:r>
      <w:r w:rsidR="000E4A3F">
        <w:rPr>
          <w:rFonts w:eastAsia="Times New Roman"/>
          <w:color w:val="000000"/>
          <w:sz w:val="50"/>
          <w:szCs w:val="50"/>
        </w:rPr>
        <w:t>обеспечение</w:t>
      </w:r>
    </w:p>
    <w:p w:rsidR="00C440B8" w:rsidRDefault="00C440B8">
      <w:pPr>
        <w:spacing w:line="51" w:lineRule="exact"/>
        <w:rPr>
          <w:sz w:val="20"/>
          <w:szCs w:val="20"/>
        </w:rPr>
      </w:pPr>
    </w:p>
    <w:p w:rsidR="00C440B8" w:rsidRDefault="000E4A3F">
      <w:pPr>
        <w:spacing w:line="245" w:lineRule="auto"/>
        <w:ind w:left="346" w:right="80"/>
        <w:rPr>
          <w:sz w:val="20"/>
          <w:szCs w:val="20"/>
        </w:rPr>
      </w:pPr>
      <w:r>
        <w:rPr>
          <w:rFonts w:eastAsia="Times New Roman"/>
          <w:sz w:val="50"/>
          <w:szCs w:val="50"/>
        </w:rPr>
        <w:t>равного доступа к образованию для всех обучающихся с учетом разнообразия особых образовательных потребностей и индивидуальных возможностей.</w:t>
      </w: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80" w:lineRule="exact"/>
        <w:rPr>
          <w:sz w:val="20"/>
          <w:szCs w:val="20"/>
        </w:rPr>
      </w:pPr>
    </w:p>
    <w:p w:rsidR="00C440B8" w:rsidRDefault="00CA5700">
      <w:pPr>
        <w:numPr>
          <w:ilvl w:val="0"/>
          <w:numId w:val="1"/>
        </w:numPr>
        <w:tabs>
          <w:tab w:val="left" w:pos="546"/>
        </w:tabs>
        <w:spacing w:line="251" w:lineRule="auto"/>
        <w:ind w:left="546" w:hanging="546"/>
        <w:rPr>
          <w:rFonts w:ascii="Arial" w:eastAsia="Arial" w:hAnsi="Arial" w:cs="Arial"/>
          <w:sz w:val="50"/>
          <w:szCs w:val="50"/>
        </w:rPr>
      </w:pPr>
      <w:r>
        <w:rPr>
          <w:rFonts w:eastAsia="Times New Roman"/>
          <w:b/>
          <w:bCs/>
          <w:i/>
          <w:iCs/>
          <w:noProof/>
          <w:sz w:val="50"/>
          <w:szCs w:val="5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5372735</wp:posOffset>
            </wp:positionH>
            <wp:positionV relativeFrom="paragraph">
              <wp:posOffset>1956435</wp:posOffset>
            </wp:positionV>
            <wp:extent cx="2620010" cy="1752600"/>
            <wp:effectExtent l="1905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4A3F">
        <w:rPr>
          <w:rFonts w:eastAsia="Times New Roman"/>
          <w:b/>
          <w:bCs/>
          <w:i/>
          <w:iCs/>
          <w:sz w:val="50"/>
          <w:szCs w:val="50"/>
        </w:rPr>
        <w:t xml:space="preserve">Главная задача </w:t>
      </w:r>
      <w:r w:rsidR="000E4A3F">
        <w:rPr>
          <w:rFonts w:eastAsia="Times New Roman"/>
          <w:sz w:val="50"/>
          <w:szCs w:val="50"/>
        </w:rPr>
        <w:t>–</w:t>
      </w:r>
      <w:r w:rsidR="000E4A3F">
        <w:rPr>
          <w:rFonts w:eastAsia="Times New Roman"/>
          <w:b/>
          <w:bCs/>
          <w:i/>
          <w:iCs/>
          <w:sz w:val="50"/>
          <w:szCs w:val="50"/>
        </w:rPr>
        <w:t xml:space="preserve"> </w:t>
      </w:r>
      <w:r w:rsidR="000E4A3F">
        <w:rPr>
          <w:rFonts w:eastAsia="Times New Roman"/>
          <w:sz w:val="50"/>
          <w:szCs w:val="50"/>
        </w:rPr>
        <w:t>в рамках модернизации российского</w:t>
      </w:r>
      <w:r w:rsidR="000E4A3F">
        <w:rPr>
          <w:rFonts w:eastAsia="Times New Roman"/>
          <w:b/>
          <w:bCs/>
          <w:i/>
          <w:iCs/>
          <w:sz w:val="50"/>
          <w:szCs w:val="50"/>
        </w:rPr>
        <w:t xml:space="preserve"> </w:t>
      </w:r>
      <w:r w:rsidR="000E4A3F">
        <w:rPr>
          <w:rFonts w:eastAsia="Times New Roman"/>
          <w:sz w:val="50"/>
          <w:szCs w:val="50"/>
        </w:rPr>
        <w:t xml:space="preserve">образования в целом создать образовательную среду, </w:t>
      </w:r>
      <w:r w:rsidR="000E4A3F">
        <w:rPr>
          <w:rFonts w:eastAsia="Times New Roman"/>
          <w:sz w:val="49"/>
          <w:szCs w:val="49"/>
        </w:rPr>
        <w:t>обеспечивающую доступность качественного образования для всех без исключения лиц с ОВЗ и инвалидов с учетом особенностей их психофизического развития и состояния здоровья»</w:t>
      </w:r>
    </w:p>
    <w:p w:rsidR="00C440B8" w:rsidRDefault="00C440B8">
      <w:pPr>
        <w:spacing w:line="107" w:lineRule="exact"/>
        <w:rPr>
          <w:rFonts w:ascii="Arial" w:eastAsia="Arial" w:hAnsi="Arial" w:cs="Arial"/>
          <w:sz w:val="50"/>
          <w:szCs w:val="50"/>
        </w:rPr>
      </w:pPr>
    </w:p>
    <w:p w:rsidR="00C440B8" w:rsidRDefault="000E4A3F">
      <w:pPr>
        <w:ind w:left="4506"/>
        <w:rPr>
          <w:rFonts w:ascii="Arial" w:eastAsia="Arial" w:hAnsi="Arial" w:cs="Arial"/>
          <w:sz w:val="50"/>
          <w:szCs w:val="50"/>
        </w:rPr>
      </w:pPr>
      <w:r>
        <w:rPr>
          <w:rFonts w:eastAsia="Times New Roman"/>
          <w:b/>
          <w:bCs/>
          <w:i/>
          <w:iCs/>
          <w:sz w:val="48"/>
          <w:szCs w:val="48"/>
        </w:rPr>
        <w:t>Д</w:t>
      </w:r>
      <w:r>
        <w:rPr>
          <w:rFonts w:ascii="Bodoni MT Poster Compressed" w:eastAsia="Bodoni MT Poster Compressed" w:hAnsi="Bodoni MT Poster Compressed" w:cs="Bodoni MT Poster Compressed"/>
          <w:b/>
          <w:bCs/>
          <w:i/>
          <w:iCs/>
          <w:sz w:val="48"/>
          <w:szCs w:val="48"/>
        </w:rPr>
        <w:t>.</w:t>
      </w:r>
      <w:r>
        <w:rPr>
          <w:rFonts w:eastAsia="Times New Roman"/>
          <w:b/>
          <w:bCs/>
          <w:i/>
          <w:iCs/>
          <w:sz w:val="48"/>
          <w:szCs w:val="48"/>
        </w:rPr>
        <w:t>А</w:t>
      </w:r>
      <w:r>
        <w:rPr>
          <w:rFonts w:ascii="Bodoni MT Poster Compressed" w:eastAsia="Bodoni MT Poster Compressed" w:hAnsi="Bodoni MT Poster Compressed" w:cs="Bodoni MT Poster Compressed"/>
          <w:b/>
          <w:bCs/>
          <w:i/>
          <w:iCs/>
          <w:sz w:val="48"/>
          <w:szCs w:val="48"/>
        </w:rPr>
        <w:t>.</w:t>
      </w:r>
      <w:r>
        <w:rPr>
          <w:rFonts w:eastAsia="Times New Roman"/>
          <w:b/>
          <w:bCs/>
          <w:i/>
          <w:iCs/>
          <w:sz w:val="48"/>
          <w:szCs w:val="48"/>
        </w:rPr>
        <w:t>Медведев</w:t>
      </w:r>
    </w:p>
    <w:p w:rsidR="00C440B8" w:rsidRDefault="00C440B8">
      <w:pPr>
        <w:spacing w:line="20" w:lineRule="exact"/>
        <w:rPr>
          <w:sz w:val="20"/>
          <w:szCs w:val="20"/>
        </w:rPr>
      </w:pPr>
    </w:p>
    <w:p w:rsidR="00C440B8" w:rsidRDefault="00C440B8">
      <w:pPr>
        <w:sectPr w:rsidR="00C440B8">
          <w:pgSz w:w="14400" w:h="10800" w:orient="landscape"/>
          <w:pgMar w:top="857" w:right="1260" w:bottom="1440" w:left="654" w:header="0" w:footer="0" w:gutter="0"/>
          <w:cols w:space="720" w:equalWidth="0">
            <w:col w:w="12486"/>
          </w:cols>
        </w:sectPr>
      </w:pPr>
    </w:p>
    <w:p w:rsidR="00C440B8" w:rsidRDefault="000E4A3F">
      <w:pPr>
        <w:jc w:val="center"/>
        <w:rPr>
          <w:sz w:val="20"/>
          <w:szCs w:val="20"/>
        </w:rPr>
      </w:pPr>
      <w:r>
        <w:rPr>
          <w:rFonts w:eastAsia="Times New Roman"/>
          <w:color w:val="800080"/>
          <w:sz w:val="72"/>
          <w:szCs w:val="72"/>
        </w:rPr>
        <w:lastRenderedPageBreak/>
        <w:t>Кто такой ребёнок с ОВЗ ?</w:t>
      </w: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85" w:lineRule="exact"/>
        <w:rPr>
          <w:sz w:val="20"/>
          <w:szCs w:val="20"/>
        </w:rPr>
      </w:pPr>
    </w:p>
    <w:p w:rsidR="00C440B8" w:rsidRDefault="000E4A3F">
      <w:pPr>
        <w:spacing w:line="204" w:lineRule="auto"/>
        <w:ind w:left="4540" w:right="2860"/>
        <w:rPr>
          <w:sz w:val="20"/>
          <w:szCs w:val="20"/>
        </w:rPr>
      </w:pPr>
      <w:r>
        <w:rPr>
          <w:rFonts w:eastAsia="Times New Roman"/>
          <w:b/>
          <w:bCs/>
          <w:sz w:val="56"/>
          <w:szCs w:val="56"/>
        </w:rPr>
        <w:t xml:space="preserve">Обучающийся с </w:t>
      </w:r>
      <w:r>
        <w:rPr>
          <w:rFonts w:eastAsia="Times New Roman"/>
          <w:b/>
          <w:bCs/>
          <w:sz w:val="55"/>
          <w:szCs w:val="55"/>
        </w:rPr>
        <w:t>ограниченными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-662940</wp:posOffset>
            </wp:positionH>
            <wp:positionV relativeFrom="paragraph">
              <wp:posOffset>-682625</wp:posOffset>
            </wp:positionV>
            <wp:extent cx="3059430" cy="25920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59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0E4A3F">
      <w:pPr>
        <w:spacing w:line="204" w:lineRule="auto"/>
        <w:ind w:left="4540" w:right="100"/>
        <w:rPr>
          <w:sz w:val="20"/>
          <w:szCs w:val="20"/>
        </w:rPr>
      </w:pPr>
      <w:r>
        <w:rPr>
          <w:rFonts w:eastAsia="Times New Roman"/>
          <w:b/>
          <w:bCs/>
          <w:sz w:val="56"/>
          <w:szCs w:val="56"/>
        </w:rPr>
        <w:t xml:space="preserve">возможностями здоровья </w:t>
      </w:r>
      <w:r>
        <w:rPr>
          <w:rFonts w:eastAsia="Times New Roman"/>
          <w:sz w:val="56"/>
          <w:szCs w:val="56"/>
        </w:rPr>
        <w:t>-</w:t>
      </w:r>
      <w:r>
        <w:rPr>
          <w:rFonts w:eastAsia="Times New Roman"/>
          <w:b/>
          <w:bCs/>
          <w:sz w:val="56"/>
          <w:szCs w:val="56"/>
        </w:rPr>
        <w:t xml:space="preserve"> </w:t>
      </w:r>
      <w:r>
        <w:rPr>
          <w:rFonts w:eastAsia="Times New Roman"/>
          <w:sz w:val="56"/>
          <w:szCs w:val="56"/>
        </w:rPr>
        <w:t xml:space="preserve">физическое лицо, имеющее недостатки в физическом и </w:t>
      </w:r>
      <w:r>
        <w:rPr>
          <w:rFonts w:eastAsia="Times New Roman"/>
          <w:sz w:val="55"/>
          <w:szCs w:val="55"/>
        </w:rPr>
        <w:t>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-662940</wp:posOffset>
            </wp:positionH>
            <wp:positionV relativeFrom="paragraph">
              <wp:posOffset>-1170305</wp:posOffset>
            </wp:positionV>
            <wp:extent cx="3112770" cy="194754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94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ectPr w:rsidR="00C440B8">
          <w:pgSz w:w="14400" w:h="10800" w:orient="landscape"/>
          <w:pgMar w:top="805" w:right="1440" w:bottom="1440" w:left="1440" w:header="0" w:footer="0" w:gutter="0"/>
          <w:cols w:space="720" w:equalWidth="0">
            <w:col w:w="11520"/>
          </w:cols>
        </w:sectPr>
      </w:pPr>
    </w:p>
    <w:p w:rsidR="00C440B8" w:rsidRDefault="000E4A3F">
      <w:pPr>
        <w:spacing w:line="241" w:lineRule="auto"/>
        <w:ind w:left="536" w:right="2200" w:firstLine="101"/>
        <w:rPr>
          <w:sz w:val="20"/>
          <w:szCs w:val="20"/>
        </w:rPr>
      </w:pPr>
      <w:r>
        <w:rPr>
          <w:rFonts w:eastAsia="Times New Roman"/>
          <w:sz w:val="64"/>
          <w:szCs w:val="64"/>
        </w:rPr>
        <w:lastRenderedPageBreak/>
        <w:t xml:space="preserve">Развитие </w:t>
      </w:r>
      <w:r>
        <w:rPr>
          <w:rFonts w:eastAsia="Times New Roman"/>
          <w:color w:val="800080"/>
          <w:sz w:val="64"/>
          <w:szCs w:val="64"/>
        </w:rPr>
        <w:t>инклюзивного образования</w:t>
      </w:r>
      <w:r>
        <w:rPr>
          <w:rFonts w:eastAsia="Times New Roman"/>
          <w:sz w:val="64"/>
          <w:szCs w:val="64"/>
        </w:rPr>
        <w:t xml:space="preserve"> отвечает потребностям:</w:t>
      </w:r>
    </w:p>
    <w:p w:rsidR="00C440B8" w:rsidRDefault="00C440B8">
      <w:pPr>
        <w:spacing w:line="193" w:lineRule="exact"/>
        <w:rPr>
          <w:sz w:val="20"/>
          <w:szCs w:val="20"/>
        </w:rPr>
      </w:pPr>
    </w:p>
    <w:p w:rsidR="00C440B8" w:rsidRDefault="000E4A3F">
      <w:pPr>
        <w:numPr>
          <w:ilvl w:val="0"/>
          <w:numId w:val="2"/>
        </w:numPr>
        <w:tabs>
          <w:tab w:val="left" w:pos="1176"/>
        </w:tabs>
        <w:ind w:left="1176" w:hanging="1176"/>
        <w:rPr>
          <w:rFonts w:ascii="Arial" w:eastAsia="Arial" w:hAnsi="Arial" w:cs="Arial"/>
          <w:sz w:val="63"/>
          <w:szCs w:val="63"/>
        </w:rPr>
      </w:pPr>
      <w:r>
        <w:rPr>
          <w:rFonts w:eastAsia="Times New Roman"/>
          <w:sz w:val="63"/>
          <w:szCs w:val="63"/>
        </w:rPr>
        <w:t>родителей детей-инвалидов и детей с ОВЗ;</w:t>
      </w:r>
    </w:p>
    <w:p w:rsidR="00C440B8" w:rsidRDefault="00C440B8">
      <w:pPr>
        <w:spacing w:line="183" w:lineRule="exact"/>
        <w:rPr>
          <w:rFonts w:ascii="Arial" w:eastAsia="Arial" w:hAnsi="Arial" w:cs="Arial"/>
          <w:sz w:val="63"/>
          <w:szCs w:val="63"/>
        </w:rPr>
      </w:pPr>
    </w:p>
    <w:p w:rsidR="00C440B8" w:rsidRDefault="000E4A3F">
      <w:pPr>
        <w:numPr>
          <w:ilvl w:val="0"/>
          <w:numId w:val="2"/>
        </w:numPr>
        <w:tabs>
          <w:tab w:val="left" w:pos="1176"/>
        </w:tabs>
        <w:ind w:left="1176" w:hanging="1176"/>
        <w:rPr>
          <w:rFonts w:ascii="Arial" w:eastAsia="Arial" w:hAnsi="Arial" w:cs="Arial"/>
          <w:sz w:val="64"/>
          <w:szCs w:val="64"/>
        </w:rPr>
      </w:pPr>
      <w:r>
        <w:rPr>
          <w:rFonts w:eastAsia="Times New Roman"/>
          <w:sz w:val="64"/>
          <w:szCs w:val="64"/>
        </w:rPr>
        <w:t>общества;</w:t>
      </w:r>
    </w:p>
    <w:p w:rsidR="00C440B8" w:rsidRDefault="00C440B8">
      <w:pPr>
        <w:spacing w:line="182" w:lineRule="exact"/>
        <w:rPr>
          <w:rFonts w:ascii="Arial" w:eastAsia="Arial" w:hAnsi="Arial" w:cs="Arial"/>
          <w:sz w:val="64"/>
          <w:szCs w:val="64"/>
        </w:rPr>
      </w:pPr>
    </w:p>
    <w:p w:rsidR="00C440B8" w:rsidRDefault="000E4A3F">
      <w:pPr>
        <w:numPr>
          <w:ilvl w:val="0"/>
          <w:numId w:val="2"/>
        </w:numPr>
        <w:tabs>
          <w:tab w:val="left" w:pos="1176"/>
        </w:tabs>
        <w:ind w:left="1176" w:hanging="1176"/>
        <w:rPr>
          <w:rFonts w:ascii="Arial" w:eastAsia="Arial" w:hAnsi="Arial" w:cs="Arial"/>
          <w:sz w:val="64"/>
          <w:szCs w:val="64"/>
        </w:rPr>
      </w:pPr>
      <w:r>
        <w:rPr>
          <w:rFonts w:eastAsia="Times New Roman"/>
          <w:sz w:val="64"/>
          <w:szCs w:val="64"/>
        </w:rPr>
        <w:t>государства.</w:t>
      </w:r>
    </w:p>
    <w:p w:rsidR="00C440B8" w:rsidRDefault="00C440B8">
      <w:pPr>
        <w:sectPr w:rsidR="00C440B8">
          <w:pgSz w:w="14400" w:h="10800" w:orient="landscape"/>
          <w:pgMar w:top="1098" w:right="620" w:bottom="1440" w:left="864" w:header="0" w:footer="0" w:gutter="0"/>
          <w:cols w:space="720" w:equalWidth="0">
            <w:col w:w="12916"/>
          </w:cols>
        </w:sectPr>
      </w:pPr>
    </w:p>
    <w:p w:rsidR="00C440B8" w:rsidRDefault="000E4A3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611505</wp:posOffset>
            </wp:positionH>
            <wp:positionV relativeFrom="page">
              <wp:posOffset>260350</wp:posOffset>
            </wp:positionV>
            <wp:extent cx="7776845" cy="56883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568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54" w:lineRule="exact"/>
        <w:rPr>
          <w:sz w:val="20"/>
          <w:szCs w:val="20"/>
        </w:rPr>
      </w:pPr>
    </w:p>
    <w:p w:rsidR="00C440B8" w:rsidRDefault="000E4A3F">
      <w:pPr>
        <w:rPr>
          <w:sz w:val="20"/>
          <w:szCs w:val="20"/>
        </w:rPr>
      </w:pPr>
      <w:r>
        <w:rPr>
          <w:rFonts w:eastAsia="Times New Roman"/>
          <w:sz w:val="39"/>
          <w:szCs w:val="39"/>
        </w:rPr>
        <w:t xml:space="preserve">Применяются к правоотношениям, возникшим </w:t>
      </w:r>
      <w:r>
        <w:rPr>
          <w:rFonts w:eastAsia="Times New Roman"/>
          <w:b/>
          <w:bCs/>
          <w:sz w:val="39"/>
          <w:szCs w:val="39"/>
        </w:rPr>
        <w:t>с</w:t>
      </w:r>
      <w:r>
        <w:rPr>
          <w:rFonts w:eastAsia="Times New Roman"/>
          <w:sz w:val="39"/>
          <w:szCs w:val="39"/>
        </w:rPr>
        <w:t xml:space="preserve"> </w:t>
      </w:r>
      <w:r>
        <w:rPr>
          <w:rFonts w:eastAsia="Times New Roman"/>
          <w:b/>
          <w:bCs/>
          <w:sz w:val="39"/>
          <w:szCs w:val="39"/>
        </w:rPr>
        <w:t>1</w:t>
      </w:r>
      <w:r>
        <w:rPr>
          <w:rFonts w:eastAsia="Times New Roman"/>
          <w:sz w:val="39"/>
          <w:szCs w:val="39"/>
        </w:rPr>
        <w:t xml:space="preserve"> </w:t>
      </w:r>
      <w:r>
        <w:rPr>
          <w:rFonts w:eastAsia="Times New Roman"/>
          <w:b/>
          <w:bCs/>
          <w:sz w:val="39"/>
          <w:szCs w:val="39"/>
        </w:rPr>
        <w:t>сентября</w:t>
      </w:r>
      <w:r>
        <w:rPr>
          <w:rFonts w:eastAsia="Times New Roman"/>
          <w:sz w:val="39"/>
          <w:szCs w:val="39"/>
        </w:rPr>
        <w:t xml:space="preserve"> </w:t>
      </w:r>
      <w:r>
        <w:rPr>
          <w:rFonts w:eastAsia="Times New Roman"/>
          <w:b/>
          <w:bCs/>
          <w:sz w:val="39"/>
          <w:szCs w:val="39"/>
        </w:rPr>
        <w:t>2016</w:t>
      </w:r>
      <w:r>
        <w:rPr>
          <w:rFonts w:eastAsia="Times New Roman"/>
          <w:sz w:val="39"/>
          <w:szCs w:val="39"/>
        </w:rPr>
        <w:t xml:space="preserve"> </w:t>
      </w:r>
      <w:r>
        <w:rPr>
          <w:rFonts w:eastAsia="Times New Roman"/>
          <w:b/>
          <w:bCs/>
          <w:sz w:val="39"/>
          <w:szCs w:val="39"/>
        </w:rPr>
        <w:t>года.</w:t>
      </w:r>
    </w:p>
    <w:p w:rsidR="00C440B8" w:rsidRDefault="00C440B8">
      <w:pPr>
        <w:sectPr w:rsidR="00C440B8">
          <w:pgSz w:w="14400" w:h="10800" w:orient="landscape"/>
          <w:pgMar w:top="1440" w:right="1440" w:bottom="93" w:left="420" w:header="0" w:footer="0" w:gutter="0"/>
          <w:cols w:space="720" w:equalWidth="0">
            <w:col w:w="12540"/>
          </w:cols>
        </w:sectPr>
      </w:pPr>
    </w:p>
    <w:p w:rsidR="00C440B8" w:rsidRDefault="00C440B8">
      <w:pPr>
        <w:spacing w:line="76" w:lineRule="exact"/>
        <w:rPr>
          <w:sz w:val="20"/>
          <w:szCs w:val="20"/>
        </w:rPr>
      </w:pPr>
    </w:p>
    <w:p w:rsidR="00C440B8" w:rsidRDefault="000E4A3F">
      <w:pPr>
        <w:numPr>
          <w:ilvl w:val="0"/>
          <w:numId w:val="3"/>
        </w:numPr>
        <w:tabs>
          <w:tab w:val="left" w:pos="440"/>
        </w:tabs>
        <w:ind w:left="440" w:hanging="438"/>
        <w:rPr>
          <w:rFonts w:eastAsia="Times New Roman"/>
          <w:b/>
          <w:bCs/>
          <w:color w:val="800080"/>
          <w:sz w:val="48"/>
          <w:szCs w:val="48"/>
        </w:rPr>
      </w:pPr>
      <w:r>
        <w:rPr>
          <w:rFonts w:eastAsia="Times New Roman"/>
          <w:b/>
          <w:bCs/>
          <w:color w:val="800080"/>
          <w:sz w:val="48"/>
          <w:szCs w:val="48"/>
        </w:rPr>
        <w:t xml:space="preserve">России </w:t>
      </w:r>
      <w:r>
        <w:rPr>
          <w:rFonts w:eastAsia="Times New Roman"/>
          <w:color w:val="000000"/>
          <w:sz w:val="48"/>
          <w:szCs w:val="48"/>
        </w:rPr>
        <w:t>проживает:</w:t>
      </w:r>
    </w:p>
    <w:p w:rsidR="00C440B8" w:rsidRDefault="00C440B8">
      <w:pPr>
        <w:spacing w:line="312" w:lineRule="exact"/>
        <w:rPr>
          <w:sz w:val="20"/>
          <w:szCs w:val="20"/>
        </w:rPr>
      </w:pPr>
    </w:p>
    <w:p w:rsidR="00C440B8" w:rsidRDefault="000E4A3F">
      <w:pPr>
        <w:rPr>
          <w:sz w:val="20"/>
          <w:szCs w:val="20"/>
        </w:rPr>
      </w:pPr>
      <w:r>
        <w:rPr>
          <w:rFonts w:eastAsia="Times New Roman"/>
          <w:sz w:val="48"/>
          <w:szCs w:val="48"/>
        </w:rPr>
        <w:t xml:space="preserve">свыше </w:t>
      </w:r>
      <w:r>
        <w:rPr>
          <w:rFonts w:eastAsia="Times New Roman"/>
          <w:b/>
          <w:bCs/>
          <w:sz w:val="48"/>
          <w:szCs w:val="48"/>
        </w:rPr>
        <w:t>0,5</w:t>
      </w:r>
      <w:r>
        <w:rPr>
          <w:rFonts w:eastAsia="Times New Roman"/>
          <w:sz w:val="48"/>
          <w:szCs w:val="48"/>
        </w:rPr>
        <w:t xml:space="preserve"> </w:t>
      </w:r>
      <w:r>
        <w:rPr>
          <w:rFonts w:eastAsia="Times New Roman"/>
          <w:b/>
          <w:bCs/>
          <w:sz w:val="48"/>
          <w:szCs w:val="48"/>
        </w:rPr>
        <w:t>млн.</w:t>
      </w:r>
      <w:r>
        <w:rPr>
          <w:rFonts w:eastAsia="Times New Roman"/>
          <w:sz w:val="48"/>
          <w:szCs w:val="48"/>
        </w:rPr>
        <w:t xml:space="preserve"> </w:t>
      </w:r>
      <w:r>
        <w:rPr>
          <w:rFonts w:eastAsia="Times New Roman"/>
          <w:b/>
          <w:bCs/>
          <w:sz w:val="48"/>
          <w:szCs w:val="48"/>
        </w:rPr>
        <w:t>детей-инвалидов</w:t>
      </w:r>
      <w:r>
        <w:rPr>
          <w:rFonts w:eastAsia="Times New Roman"/>
          <w:sz w:val="48"/>
          <w:szCs w:val="48"/>
        </w:rPr>
        <w:t>;</w:t>
      </w:r>
    </w:p>
    <w:p w:rsidR="00C440B8" w:rsidRDefault="00C440B8">
      <w:pPr>
        <w:spacing w:line="334" w:lineRule="exact"/>
        <w:rPr>
          <w:sz w:val="20"/>
          <w:szCs w:val="20"/>
        </w:rPr>
      </w:pPr>
    </w:p>
    <w:p w:rsidR="00C440B8" w:rsidRDefault="000E4A3F">
      <w:pPr>
        <w:ind w:right="84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ежегодно 27– 28 тыс. несовершеннолетних признаются инвалидами;</w:t>
      </w:r>
    </w:p>
    <w:p w:rsidR="00C440B8" w:rsidRDefault="00C440B8">
      <w:pPr>
        <w:spacing w:line="336" w:lineRule="exact"/>
        <w:rPr>
          <w:sz w:val="20"/>
          <w:szCs w:val="20"/>
        </w:rPr>
      </w:pPr>
    </w:p>
    <w:p w:rsidR="00C440B8" w:rsidRDefault="000E4A3F">
      <w:pPr>
        <w:rPr>
          <w:sz w:val="20"/>
          <w:szCs w:val="20"/>
        </w:rPr>
      </w:pPr>
      <w:r>
        <w:rPr>
          <w:rFonts w:eastAsia="Times New Roman"/>
          <w:sz w:val="48"/>
          <w:szCs w:val="48"/>
        </w:rPr>
        <w:t>27-28 тыс. человек достигают возраста 18 лет и становятся взрослыми инвалидами.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-450215</wp:posOffset>
            </wp:positionH>
            <wp:positionV relativeFrom="paragraph">
              <wp:posOffset>531495</wp:posOffset>
            </wp:positionV>
            <wp:extent cx="8637270" cy="20256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270" cy="202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ectPr w:rsidR="00C440B8">
          <w:pgSz w:w="14400" w:h="10800" w:orient="landscape"/>
          <w:pgMar w:top="1440" w:right="1000" w:bottom="1440" w:left="1220" w:header="0" w:footer="0" w:gutter="0"/>
          <w:cols w:space="720" w:equalWidth="0">
            <w:col w:w="12180"/>
          </w:cols>
        </w:sectPr>
      </w:pPr>
    </w:p>
    <w:p w:rsidR="00C440B8" w:rsidRDefault="000E4A3F">
      <w:pPr>
        <w:rPr>
          <w:sz w:val="20"/>
          <w:szCs w:val="20"/>
        </w:rPr>
      </w:pPr>
      <w:r>
        <w:rPr>
          <w:rFonts w:eastAsia="Times New Roman"/>
          <w:b/>
          <w:bCs/>
          <w:color w:val="800080"/>
          <w:sz w:val="56"/>
          <w:szCs w:val="56"/>
        </w:rPr>
        <w:lastRenderedPageBreak/>
        <w:t>Цель введения ФГОС:</w:t>
      </w:r>
    </w:p>
    <w:p w:rsidR="00C440B8" w:rsidRDefault="00C440B8">
      <w:pPr>
        <w:spacing w:line="55" w:lineRule="exact"/>
        <w:rPr>
          <w:sz w:val="20"/>
          <w:szCs w:val="20"/>
        </w:rPr>
      </w:pPr>
    </w:p>
    <w:p w:rsidR="00C440B8" w:rsidRDefault="000E4A3F">
      <w:pPr>
        <w:numPr>
          <w:ilvl w:val="0"/>
          <w:numId w:val="4"/>
        </w:numPr>
        <w:tabs>
          <w:tab w:val="left" w:pos="334"/>
        </w:tabs>
        <w:spacing w:line="245" w:lineRule="auto"/>
        <w:ind w:right="560" w:firstLine="2"/>
        <w:rPr>
          <w:rFonts w:eastAsia="Times New Roman"/>
          <w:sz w:val="56"/>
          <w:szCs w:val="56"/>
        </w:rPr>
      </w:pPr>
      <w:r>
        <w:rPr>
          <w:rFonts w:eastAsia="Times New Roman"/>
          <w:sz w:val="56"/>
          <w:szCs w:val="56"/>
        </w:rPr>
        <w:t xml:space="preserve">введение в образовательное пространство всех детей с ОВЗ вне зависимости от тяжести их </w:t>
      </w:r>
      <w:r>
        <w:rPr>
          <w:rFonts w:eastAsia="Times New Roman"/>
          <w:sz w:val="55"/>
          <w:szCs w:val="55"/>
        </w:rPr>
        <w:t>проблем;</w:t>
      </w:r>
    </w:p>
    <w:p w:rsidR="00C440B8" w:rsidRDefault="00C440B8">
      <w:pPr>
        <w:spacing w:line="44" w:lineRule="exact"/>
        <w:rPr>
          <w:rFonts w:eastAsia="Times New Roman"/>
          <w:sz w:val="56"/>
          <w:szCs w:val="56"/>
        </w:rPr>
      </w:pPr>
    </w:p>
    <w:p w:rsidR="00C440B8" w:rsidRDefault="000E4A3F">
      <w:pPr>
        <w:numPr>
          <w:ilvl w:val="0"/>
          <w:numId w:val="4"/>
        </w:numPr>
        <w:tabs>
          <w:tab w:val="left" w:pos="334"/>
        </w:tabs>
        <w:spacing w:line="249" w:lineRule="auto"/>
        <w:ind w:right="180" w:firstLine="2"/>
        <w:rPr>
          <w:rFonts w:eastAsia="Times New Roman"/>
          <w:sz w:val="55"/>
          <w:szCs w:val="55"/>
        </w:rPr>
      </w:pPr>
      <w:r>
        <w:rPr>
          <w:rFonts w:eastAsia="Times New Roman"/>
          <w:sz w:val="55"/>
          <w:szCs w:val="55"/>
        </w:rPr>
        <w:t>оказание специальной помощи детям с ОВЗ, способным обучатся в условиях массовой школы;</w:t>
      </w:r>
    </w:p>
    <w:p w:rsidR="00C440B8" w:rsidRDefault="00C440B8">
      <w:pPr>
        <w:spacing w:line="32" w:lineRule="exact"/>
        <w:rPr>
          <w:rFonts w:eastAsia="Times New Roman"/>
          <w:sz w:val="55"/>
          <w:szCs w:val="55"/>
        </w:rPr>
      </w:pPr>
    </w:p>
    <w:p w:rsidR="00C440B8" w:rsidRDefault="000E4A3F">
      <w:pPr>
        <w:numPr>
          <w:ilvl w:val="0"/>
          <w:numId w:val="4"/>
        </w:numPr>
        <w:tabs>
          <w:tab w:val="left" w:pos="334"/>
        </w:tabs>
        <w:spacing w:line="252" w:lineRule="auto"/>
        <w:ind w:right="760" w:firstLine="2"/>
        <w:rPr>
          <w:rFonts w:eastAsia="Times New Roman"/>
          <w:sz w:val="55"/>
          <w:szCs w:val="55"/>
        </w:rPr>
      </w:pPr>
      <w:r>
        <w:rPr>
          <w:rFonts w:eastAsia="Times New Roman"/>
          <w:sz w:val="55"/>
          <w:szCs w:val="55"/>
        </w:rPr>
        <w:t>развитие жизненного опыта, выделение взаимодополняющих компонентов: «академический» и «жизненной компетенции».</w:t>
      </w:r>
    </w:p>
    <w:p w:rsidR="00C440B8" w:rsidRDefault="00C440B8">
      <w:pPr>
        <w:sectPr w:rsidR="00C440B8">
          <w:pgSz w:w="14400" w:h="10800" w:orient="landscape"/>
          <w:pgMar w:top="1178" w:right="1440" w:bottom="1440" w:left="880" w:header="0" w:footer="0" w:gutter="0"/>
          <w:cols w:space="720" w:equalWidth="0">
            <w:col w:w="12080"/>
          </w:cols>
        </w:sectPr>
      </w:pPr>
    </w:p>
    <w:p w:rsidR="00C440B8" w:rsidRDefault="000E4A3F">
      <w:pPr>
        <w:tabs>
          <w:tab w:val="left" w:pos="334"/>
        </w:tabs>
        <w:spacing w:line="252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250825</wp:posOffset>
            </wp:positionH>
            <wp:positionV relativeFrom="page">
              <wp:posOffset>182880</wp:posOffset>
            </wp:positionV>
            <wp:extent cx="8714105" cy="654494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105" cy="654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ectPr w:rsidR="00C440B8">
          <w:pgSz w:w="14400" w:h="10800" w:orient="landscape"/>
          <w:pgMar w:top="1440" w:right="1440" w:bottom="876" w:left="1440" w:header="0" w:footer="0" w:gutter="0"/>
          <w:cols w:space="0"/>
        </w:sectPr>
      </w:pPr>
    </w:p>
    <w:p w:rsidR="00C440B8" w:rsidRDefault="000E4A3F">
      <w:pPr>
        <w:tabs>
          <w:tab w:val="left" w:pos="334"/>
        </w:tabs>
        <w:spacing w:line="252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7297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72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ectPr w:rsidR="00C440B8">
          <w:pgSz w:w="14400" w:h="10800" w:orient="landscape"/>
          <w:pgMar w:top="1440" w:right="1440" w:bottom="876" w:left="1440" w:header="0" w:footer="0" w:gutter="0"/>
          <w:cols w:space="0"/>
        </w:sectPr>
      </w:pPr>
    </w:p>
    <w:p w:rsidR="00C440B8" w:rsidRDefault="000E4A3F">
      <w:pPr>
        <w:spacing w:line="249" w:lineRule="auto"/>
        <w:rPr>
          <w:sz w:val="20"/>
          <w:szCs w:val="20"/>
        </w:rPr>
      </w:pPr>
      <w:r>
        <w:rPr>
          <w:rFonts w:eastAsia="Times New Roman"/>
          <w:b/>
          <w:bCs/>
          <w:sz w:val="48"/>
          <w:szCs w:val="48"/>
        </w:rPr>
        <w:lastRenderedPageBreak/>
        <w:t>Федеральный государственный образовательный стандарт начального общего образования обучающихся с ограниченными возможностями здоровья представляет собой совокупность обязательных требований при реализации адаптированных основных общеобразовательных программ начального общего образования (далее - АООП НОО) в организациях, осуществляющих образовательную деятельность (далее - организация).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192405</wp:posOffset>
            </wp:positionH>
            <wp:positionV relativeFrom="paragraph">
              <wp:posOffset>546100</wp:posOffset>
            </wp:positionV>
            <wp:extent cx="7571105" cy="23482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234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ectPr w:rsidR="00C440B8">
          <w:pgSz w:w="14400" w:h="10800" w:orient="landscape"/>
          <w:pgMar w:top="745" w:right="920" w:bottom="1440" w:left="1000" w:header="0" w:footer="0" w:gutter="0"/>
          <w:cols w:space="720" w:equalWidth="0">
            <w:col w:w="12480"/>
          </w:cols>
        </w:sectPr>
      </w:pPr>
    </w:p>
    <w:p w:rsidR="00C440B8" w:rsidRDefault="000E4A3F">
      <w:pPr>
        <w:spacing w:line="245" w:lineRule="auto"/>
        <w:ind w:left="6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lastRenderedPageBreak/>
        <w:t>Предметом регулирования Стандарта являются отношения в сфере образования следующих групп обучающихся с ограниченными возможностями здоровья:</w:t>
      </w:r>
    </w:p>
    <w:p w:rsidR="00C440B8" w:rsidRDefault="00C440B8">
      <w:pPr>
        <w:spacing w:line="14" w:lineRule="exact"/>
        <w:rPr>
          <w:sz w:val="20"/>
          <w:szCs w:val="20"/>
        </w:rPr>
      </w:pPr>
    </w:p>
    <w:p w:rsidR="00C440B8" w:rsidRDefault="000E4A3F">
      <w:pPr>
        <w:numPr>
          <w:ilvl w:val="0"/>
          <w:numId w:val="5"/>
        </w:numPr>
        <w:tabs>
          <w:tab w:val="left" w:pos="246"/>
        </w:tabs>
        <w:ind w:left="246" w:hanging="246"/>
        <w:rPr>
          <w:rFonts w:eastAsia="Times New Roman"/>
          <w:sz w:val="40"/>
          <w:szCs w:val="40"/>
        </w:rPr>
      </w:pPr>
      <w:r>
        <w:rPr>
          <w:rFonts w:eastAsia="Times New Roman"/>
          <w:b/>
          <w:bCs/>
          <w:sz w:val="40"/>
          <w:szCs w:val="40"/>
        </w:rPr>
        <w:t>глухих,</w:t>
      </w:r>
    </w:p>
    <w:p w:rsidR="00C440B8" w:rsidRDefault="00C440B8">
      <w:pPr>
        <w:spacing w:line="20" w:lineRule="exact"/>
        <w:rPr>
          <w:rFonts w:eastAsia="Times New Roman"/>
          <w:sz w:val="40"/>
          <w:szCs w:val="40"/>
        </w:rPr>
      </w:pPr>
    </w:p>
    <w:p w:rsidR="00C440B8" w:rsidRDefault="000E4A3F">
      <w:pPr>
        <w:numPr>
          <w:ilvl w:val="0"/>
          <w:numId w:val="5"/>
        </w:numPr>
        <w:tabs>
          <w:tab w:val="left" w:pos="246"/>
        </w:tabs>
        <w:ind w:left="246" w:hanging="246"/>
        <w:rPr>
          <w:rFonts w:eastAsia="Times New Roman"/>
          <w:sz w:val="40"/>
          <w:szCs w:val="40"/>
        </w:rPr>
      </w:pPr>
      <w:r>
        <w:rPr>
          <w:rFonts w:eastAsia="Times New Roman"/>
          <w:b/>
          <w:bCs/>
          <w:sz w:val="40"/>
          <w:szCs w:val="40"/>
        </w:rPr>
        <w:t>слабослышащих,</w:t>
      </w:r>
    </w:p>
    <w:p w:rsidR="00C440B8" w:rsidRDefault="00C440B8">
      <w:pPr>
        <w:spacing w:line="20" w:lineRule="exact"/>
        <w:rPr>
          <w:rFonts w:eastAsia="Times New Roman"/>
          <w:sz w:val="40"/>
          <w:szCs w:val="40"/>
        </w:rPr>
      </w:pPr>
    </w:p>
    <w:p w:rsidR="00C440B8" w:rsidRDefault="000E4A3F">
      <w:pPr>
        <w:numPr>
          <w:ilvl w:val="0"/>
          <w:numId w:val="5"/>
        </w:numPr>
        <w:tabs>
          <w:tab w:val="left" w:pos="246"/>
        </w:tabs>
        <w:ind w:left="246" w:hanging="246"/>
        <w:rPr>
          <w:rFonts w:eastAsia="Times New Roman"/>
          <w:sz w:val="40"/>
          <w:szCs w:val="40"/>
        </w:rPr>
      </w:pPr>
      <w:r>
        <w:rPr>
          <w:rFonts w:eastAsia="Times New Roman"/>
          <w:b/>
          <w:bCs/>
          <w:sz w:val="40"/>
          <w:szCs w:val="40"/>
        </w:rPr>
        <w:t>позднооглохших,</w:t>
      </w:r>
    </w:p>
    <w:p w:rsidR="00C440B8" w:rsidRDefault="00C440B8">
      <w:pPr>
        <w:spacing w:line="20" w:lineRule="exact"/>
        <w:rPr>
          <w:rFonts w:eastAsia="Times New Roman"/>
          <w:sz w:val="40"/>
          <w:szCs w:val="40"/>
        </w:rPr>
      </w:pPr>
    </w:p>
    <w:p w:rsidR="00C440B8" w:rsidRDefault="000E4A3F">
      <w:pPr>
        <w:numPr>
          <w:ilvl w:val="0"/>
          <w:numId w:val="5"/>
        </w:numPr>
        <w:tabs>
          <w:tab w:val="left" w:pos="246"/>
        </w:tabs>
        <w:ind w:left="246" w:hanging="246"/>
        <w:rPr>
          <w:rFonts w:eastAsia="Times New Roman"/>
          <w:sz w:val="40"/>
          <w:szCs w:val="40"/>
        </w:rPr>
      </w:pPr>
      <w:r>
        <w:rPr>
          <w:rFonts w:eastAsia="Times New Roman"/>
          <w:b/>
          <w:bCs/>
          <w:sz w:val="40"/>
          <w:szCs w:val="40"/>
        </w:rPr>
        <w:t>слепых,</w:t>
      </w:r>
    </w:p>
    <w:p w:rsidR="00C440B8" w:rsidRDefault="00C440B8">
      <w:pPr>
        <w:spacing w:line="20" w:lineRule="exact"/>
        <w:rPr>
          <w:rFonts w:eastAsia="Times New Roman"/>
          <w:sz w:val="40"/>
          <w:szCs w:val="40"/>
        </w:rPr>
      </w:pPr>
    </w:p>
    <w:p w:rsidR="00C440B8" w:rsidRDefault="000E4A3F">
      <w:pPr>
        <w:numPr>
          <w:ilvl w:val="0"/>
          <w:numId w:val="5"/>
        </w:numPr>
        <w:tabs>
          <w:tab w:val="left" w:pos="246"/>
        </w:tabs>
        <w:ind w:left="246" w:hanging="246"/>
        <w:rPr>
          <w:rFonts w:eastAsia="Times New Roman"/>
          <w:sz w:val="40"/>
          <w:szCs w:val="40"/>
        </w:rPr>
      </w:pPr>
      <w:r>
        <w:rPr>
          <w:rFonts w:eastAsia="Times New Roman"/>
          <w:b/>
          <w:bCs/>
          <w:sz w:val="40"/>
          <w:szCs w:val="40"/>
        </w:rPr>
        <w:t>слабовидящих,</w:t>
      </w:r>
    </w:p>
    <w:p w:rsidR="00C440B8" w:rsidRDefault="00C440B8">
      <w:pPr>
        <w:spacing w:line="20" w:lineRule="exact"/>
        <w:rPr>
          <w:rFonts w:eastAsia="Times New Roman"/>
          <w:sz w:val="40"/>
          <w:szCs w:val="40"/>
        </w:rPr>
      </w:pPr>
    </w:p>
    <w:p w:rsidR="00C440B8" w:rsidRDefault="000E4A3F">
      <w:pPr>
        <w:numPr>
          <w:ilvl w:val="0"/>
          <w:numId w:val="5"/>
        </w:numPr>
        <w:tabs>
          <w:tab w:val="left" w:pos="246"/>
        </w:tabs>
        <w:ind w:left="246" w:hanging="246"/>
        <w:rPr>
          <w:rFonts w:eastAsia="Times New Roman"/>
          <w:sz w:val="40"/>
          <w:szCs w:val="40"/>
        </w:rPr>
      </w:pPr>
      <w:r>
        <w:rPr>
          <w:rFonts w:eastAsia="Times New Roman"/>
          <w:b/>
          <w:bCs/>
          <w:sz w:val="40"/>
          <w:szCs w:val="40"/>
        </w:rPr>
        <w:t>с тяжелыми нарушениями речи,</w:t>
      </w:r>
    </w:p>
    <w:p w:rsidR="00C440B8" w:rsidRDefault="00C440B8">
      <w:pPr>
        <w:spacing w:line="20" w:lineRule="exact"/>
        <w:rPr>
          <w:rFonts w:eastAsia="Times New Roman"/>
          <w:sz w:val="40"/>
          <w:szCs w:val="40"/>
        </w:rPr>
      </w:pPr>
    </w:p>
    <w:p w:rsidR="00C440B8" w:rsidRDefault="000E4A3F">
      <w:pPr>
        <w:numPr>
          <w:ilvl w:val="0"/>
          <w:numId w:val="5"/>
        </w:numPr>
        <w:tabs>
          <w:tab w:val="left" w:pos="246"/>
        </w:tabs>
        <w:ind w:left="246" w:hanging="246"/>
        <w:rPr>
          <w:rFonts w:eastAsia="Times New Roman"/>
          <w:sz w:val="40"/>
          <w:szCs w:val="40"/>
        </w:rPr>
      </w:pPr>
      <w:r>
        <w:rPr>
          <w:rFonts w:eastAsia="Times New Roman"/>
          <w:b/>
          <w:bCs/>
          <w:sz w:val="40"/>
          <w:szCs w:val="40"/>
        </w:rPr>
        <w:t>с нарушениями опорно-двигательного аппарата,</w:t>
      </w:r>
    </w:p>
    <w:p w:rsidR="00C440B8" w:rsidRDefault="00C440B8">
      <w:pPr>
        <w:spacing w:line="20" w:lineRule="exact"/>
        <w:rPr>
          <w:rFonts w:eastAsia="Times New Roman"/>
          <w:sz w:val="40"/>
          <w:szCs w:val="40"/>
        </w:rPr>
      </w:pPr>
    </w:p>
    <w:p w:rsidR="00C440B8" w:rsidRDefault="000E4A3F">
      <w:pPr>
        <w:numPr>
          <w:ilvl w:val="0"/>
          <w:numId w:val="5"/>
        </w:numPr>
        <w:tabs>
          <w:tab w:val="left" w:pos="346"/>
        </w:tabs>
        <w:ind w:left="346" w:hanging="346"/>
        <w:rPr>
          <w:rFonts w:eastAsia="Times New Roman"/>
          <w:sz w:val="40"/>
          <w:szCs w:val="40"/>
        </w:rPr>
      </w:pPr>
      <w:r>
        <w:rPr>
          <w:rFonts w:eastAsia="Times New Roman"/>
          <w:b/>
          <w:bCs/>
          <w:sz w:val="40"/>
          <w:szCs w:val="40"/>
        </w:rPr>
        <w:t>задержкой психического развития,</w:t>
      </w:r>
    </w:p>
    <w:p w:rsidR="00C440B8" w:rsidRDefault="00C440B8">
      <w:pPr>
        <w:spacing w:line="20" w:lineRule="exact"/>
        <w:rPr>
          <w:rFonts w:eastAsia="Times New Roman"/>
          <w:sz w:val="40"/>
          <w:szCs w:val="40"/>
        </w:rPr>
      </w:pPr>
    </w:p>
    <w:p w:rsidR="00C440B8" w:rsidRDefault="000E4A3F">
      <w:pPr>
        <w:numPr>
          <w:ilvl w:val="0"/>
          <w:numId w:val="5"/>
        </w:numPr>
        <w:tabs>
          <w:tab w:val="left" w:pos="246"/>
        </w:tabs>
        <w:ind w:left="246" w:hanging="246"/>
        <w:rPr>
          <w:rFonts w:eastAsia="Times New Roman"/>
          <w:sz w:val="40"/>
          <w:szCs w:val="40"/>
        </w:rPr>
      </w:pPr>
      <w:r>
        <w:rPr>
          <w:rFonts w:eastAsia="Times New Roman"/>
          <w:b/>
          <w:bCs/>
          <w:sz w:val="40"/>
          <w:szCs w:val="40"/>
        </w:rPr>
        <w:t>с расстройствами аутистического спектра,</w:t>
      </w:r>
    </w:p>
    <w:p w:rsidR="00C440B8" w:rsidRDefault="00C440B8">
      <w:pPr>
        <w:spacing w:line="20" w:lineRule="exact"/>
        <w:rPr>
          <w:rFonts w:eastAsia="Times New Roman"/>
          <w:sz w:val="40"/>
          <w:szCs w:val="40"/>
        </w:rPr>
      </w:pPr>
    </w:p>
    <w:p w:rsidR="00C440B8" w:rsidRDefault="000E4A3F">
      <w:pPr>
        <w:numPr>
          <w:ilvl w:val="0"/>
          <w:numId w:val="5"/>
        </w:numPr>
        <w:tabs>
          <w:tab w:val="left" w:pos="246"/>
        </w:tabs>
        <w:ind w:left="246" w:hanging="246"/>
        <w:rPr>
          <w:rFonts w:eastAsia="Times New Roman"/>
          <w:sz w:val="40"/>
          <w:szCs w:val="40"/>
        </w:rPr>
      </w:pPr>
      <w:r>
        <w:rPr>
          <w:rFonts w:eastAsia="Times New Roman"/>
          <w:b/>
          <w:bCs/>
          <w:sz w:val="40"/>
          <w:szCs w:val="40"/>
        </w:rPr>
        <w:t>со сложными дефектами (далее - обучающиеся с ОВЗ).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5453380</wp:posOffset>
            </wp:positionH>
            <wp:positionV relativeFrom="paragraph">
              <wp:posOffset>-2995930</wp:posOffset>
            </wp:positionV>
            <wp:extent cx="2691130" cy="18370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83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ectPr w:rsidR="00C440B8">
          <w:pgSz w:w="14400" w:h="10800" w:orient="landscape"/>
          <w:pgMar w:top="967" w:right="1100" w:bottom="1440" w:left="994" w:header="0" w:footer="0" w:gutter="0"/>
          <w:cols w:space="720" w:equalWidth="0">
            <w:col w:w="12306"/>
          </w:cols>
        </w:sectPr>
      </w:pPr>
    </w:p>
    <w:p w:rsidR="00C440B8" w:rsidRDefault="000E4A3F">
      <w:pPr>
        <w:ind w:left="480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800080"/>
          <w:sz w:val="71"/>
          <w:szCs w:val="71"/>
        </w:rPr>
        <w:lastRenderedPageBreak/>
        <w:t>Требования, устанавливаемые ФГОС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5929630</wp:posOffset>
            </wp:positionH>
            <wp:positionV relativeFrom="paragraph">
              <wp:posOffset>317500</wp:posOffset>
            </wp:positionV>
            <wp:extent cx="2327275" cy="17557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386" w:lineRule="exact"/>
        <w:rPr>
          <w:sz w:val="20"/>
          <w:szCs w:val="20"/>
        </w:rPr>
      </w:pPr>
    </w:p>
    <w:p w:rsidR="00C440B8" w:rsidRDefault="000E4A3F">
      <w:pPr>
        <w:tabs>
          <w:tab w:val="left" w:pos="3120"/>
          <w:tab w:val="left" w:pos="3900"/>
          <w:tab w:val="left" w:pos="6480"/>
          <w:tab w:val="left" w:pos="7280"/>
        </w:tabs>
        <w:rPr>
          <w:sz w:val="20"/>
          <w:szCs w:val="20"/>
        </w:rPr>
      </w:pPr>
      <w:r>
        <w:rPr>
          <w:rFonts w:ascii="Arial" w:eastAsia="Arial" w:hAnsi="Arial" w:cs="Arial"/>
          <w:sz w:val="48"/>
          <w:szCs w:val="48"/>
        </w:rPr>
        <w:t>•</w:t>
      </w:r>
      <w:r>
        <w:rPr>
          <w:rFonts w:eastAsia="Times New Roman"/>
          <w:b/>
          <w:bCs/>
          <w:sz w:val="48"/>
          <w:szCs w:val="48"/>
        </w:rPr>
        <w:t>Т</w:t>
      </w:r>
      <w:r>
        <w:rPr>
          <w:rFonts w:eastAsia="Times New Roman"/>
          <w:sz w:val="48"/>
          <w:szCs w:val="48"/>
        </w:rPr>
        <w:t>ребования</w:t>
      </w:r>
      <w:r>
        <w:rPr>
          <w:sz w:val="20"/>
          <w:szCs w:val="20"/>
        </w:rPr>
        <w:tab/>
      </w:r>
      <w:r>
        <w:rPr>
          <w:rFonts w:eastAsia="Times New Roman"/>
          <w:sz w:val="48"/>
          <w:szCs w:val="48"/>
        </w:rPr>
        <w:t>к</w:t>
      </w:r>
      <w:r>
        <w:rPr>
          <w:rFonts w:eastAsia="Times New Roman"/>
          <w:sz w:val="48"/>
          <w:szCs w:val="48"/>
        </w:rPr>
        <w:tab/>
        <w:t>структуре</w:t>
      </w:r>
      <w:r>
        <w:rPr>
          <w:rFonts w:eastAsia="Times New Roman"/>
          <w:sz w:val="48"/>
          <w:szCs w:val="48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sz w:val="47"/>
          <w:szCs w:val="47"/>
        </w:rPr>
        <w:t>объёму</w:t>
      </w:r>
    </w:p>
    <w:p w:rsidR="00C440B8" w:rsidRDefault="00C440B8">
      <w:pPr>
        <w:spacing w:line="47" w:lineRule="exact"/>
        <w:rPr>
          <w:sz w:val="20"/>
          <w:szCs w:val="20"/>
        </w:rPr>
      </w:pPr>
    </w:p>
    <w:p w:rsidR="00C440B8" w:rsidRDefault="000E4A3F">
      <w:pPr>
        <w:ind w:right="3840"/>
        <w:jc w:val="both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образовательных программ общего образования обучающихся с ОВЗ;</w:t>
      </w:r>
    </w:p>
    <w:p w:rsidR="00C440B8" w:rsidRDefault="00C440B8">
      <w:pPr>
        <w:spacing w:line="43" w:lineRule="exact"/>
        <w:rPr>
          <w:sz w:val="20"/>
          <w:szCs w:val="20"/>
        </w:rPr>
      </w:pPr>
    </w:p>
    <w:p w:rsidR="00C440B8" w:rsidRDefault="000E4A3F">
      <w:pPr>
        <w:spacing w:line="241" w:lineRule="auto"/>
        <w:ind w:right="38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48"/>
          <w:szCs w:val="48"/>
        </w:rPr>
        <w:t>•</w:t>
      </w:r>
      <w:r>
        <w:rPr>
          <w:rFonts w:eastAsia="Times New Roman"/>
          <w:b/>
          <w:bCs/>
          <w:sz w:val="48"/>
          <w:szCs w:val="48"/>
        </w:rPr>
        <w:t>Т</w:t>
      </w:r>
      <w:r>
        <w:rPr>
          <w:rFonts w:eastAsia="Times New Roman"/>
          <w:sz w:val="48"/>
          <w:szCs w:val="48"/>
        </w:rPr>
        <w:t>ребования к условиям реализации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программ;</w:t>
      </w:r>
    </w:p>
    <w:p w:rsidR="00C440B8" w:rsidRDefault="00C440B8">
      <w:pPr>
        <w:spacing w:line="40" w:lineRule="exact"/>
        <w:rPr>
          <w:sz w:val="20"/>
          <w:szCs w:val="20"/>
        </w:rPr>
      </w:pPr>
    </w:p>
    <w:p w:rsidR="00C440B8" w:rsidRDefault="000E4A3F">
      <w:pPr>
        <w:spacing w:line="245" w:lineRule="auto"/>
        <w:ind w:right="38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48"/>
          <w:szCs w:val="48"/>
        </w:rPr>
        <w:t>•</w:t>
      </w:r>
      <w:r>
        <w:rPr>
          <w:rFonts w:eastAsia="Times New Roman"/>
          <w:b/>
          <w:bCs/>
          <w:sz w:val="48"/>
          <w:szCs w:val="48"/>
        </w:rPr>
        <w:t>Т</w:t>
      </w:r>
      <w:r>
        <w:rPr>
          <w:rFonts w:eastAsia="Times New Roman"/>
          <w:sz w:val="48"/>
          <w:szCs w:val="48"/>
        </w:rPr>
        <w:t>ребования к результатам освоения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программ начального образования детьми с ОВЗ.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5737225</wp:posOffset>
            </wp:positionH>
            <wp:positionV relativeFrom="paragraph">
              <wp:posOffset>-17780</wp:posOffset>
            </wp:positionV>
            <wp:extent cx="2879725" cy="193484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ectPr w:rsidR="00C440B8">
          <w:pgSz w:w="14400" w:h="10800" w:orient="landscape"/>
          <w:pgMar w:top="813" w:right="1120" w:bottom="1440" w:left="660" w:header="0" w:footer="0" w:gutter="0"/>
          <w:cols w:space="720" w:equalWidth="0">
            <w:col w:w="12620"/>
          </w:cols>
        </w:sectPr>
      </w:pPr>
    </w:p>
    <w:p w:rsidR="00C440B8" w:rsidRDefault="000E4A3F">
      <w:pPr>
        <w:ind w:right="-1139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800080"/>
          <w:sz w:val="56"/>
          <w:szCs w:val="56"/>
        </w:rPr>
        <w:lastRenderedPageBreak/>
        <w:t>Организация обучения детей с ОВЗ</w:t>
      </w:r>
    </w:p>
    <w:p w:rsidR="00C440B8" w:rsidRDefault="00C440B8">
      <w:pPr>
        <w:spacing w:line="44" w:lineRule="exact"/>
        <w:rPr>
          <w:sz w:val="20"/>
          <w:szCs w:val="20"/>
        </w:rPr>
      </w:pPr>
    </w:p>
    <w:p w:rsidR="00C440B8" w:rsidRDefault="000E4A3F">
      <w:pPr>
        <w:ind w:right="-1139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800080"/>
          <w:sz w:val="55"/>
          <w:szCs w:val="55"/>
        </w:rPr>
        <w:t>в соответствии с требованиями Стандарта</w:t>
      </w:r>
    </w:p>
    <w:p w:rsidR="00C440B8" w:rsidRDefault="00C440B8">
      <w:pPr>
        <w:spacing w:line="338" w:lineRule="exact"/>
        <w:rPr>
          <w:sz w:val="20"/>
          <w:szCs w:val="20"/>
        </w:rPr>
      </w:pPr>
    </w:p>
    <w:p w:rsidR="00C440B8" w:rsidRDefault="000E4A3F">
      <w:pPr>
        <w:rPr>
          <w:sz w:val="20"/>
          <w:szCs w:val="20"/>
        </w:rPr>
      </w:pPr>
      <w:r>
        <w:rPr>
          <w:rFonts w:ascii="Arial" w:eastAsia="Arial" w:hAnsi="Arial" w:cs="Arial"/>
          <w:sz w:val="44"/>
          <w:szCs w:val="44"/>
        </w:rPr>
        <w:t>•</w:t>
      </w:r>
      <w:r>
        <w:rPr>
          <w:rFonts w:eastAsia="Times New Roman"/>
          <w:b/>
          <w:bCs/>
          <w:i/>
          <w:iCs/>
          <w:sz w:val="44"/>
          <w:szCs w:val="44"/>
        </w:rPr>
        <w:t>Первый вариант</w:t>
      </w:r>
      <w:r>
        <w:rPr>
          <w:rFonts w:ascii="Arial" w:eastAsia="Arial" w:hAnsi="Arial" w:cs="Arial"/>
          <w:sz w:val="44"/>
          <w:szCs w:val="44"/>
        </w:rPr>
        <w:t xml:space="preserve"> </w:t>
      </w:r>
      <w:r>
        <w:rPr>
          <w:rFonts w:eastAsia="Times New Roman"/>
          <w:sz w:val="44"/>
          <w:szCs w:val="44"/>
        </w:rPr>
        <w:t>(А).</w:t>
      </w:r>
      <w:r>
        <w:rPr>
          <w:rFonts w:ascii="Arial" w:eastAsia="Arial" w:hAnsi="Arial" w:cs="Arial"/>
          <w:sz w:val="44"/>
          <w:szCs w:val="44"/>
        </w:rPr>
        <w:t xml:space="preserve"> </w:t>
      </w:r>
      <w:r>
        <w:rPr>
          <w:rFonts w:eastAsia="Times New Roman"/>
          <w:sz w:val="44"/>
          <w:szCs w:val="44"/>
        </w:rPr>
        <w:t>Данный вариант стандарта</w:t>
      </w:r>
    </w:p>
    <w:p w:rsidR="00C440B8" w:rsidRDefault="00C440B8">
      <w:pPr>
        <w:spacing w:line="43" w:lineRule="exact"/>
        <w:rPr>
          <w:sz w:val="20"/>
          <w:szCs w:val="20"/>
        </w:rPr>
      </w:pPr>
    </w:p>
    <w:p w:rsidR="00C440B8" w:rsidRDefault="000E4A3F">
      <w:pPr>
        <w:ind w:right="2960"/>
        <w:jc w:val="both"/>
        <w:rPr>
          <w:sz w:val="20"/>
          <w:szCs w:val="20"/>
        </w:rPr>
      </w:pPr>
      <w:r>
        <w:rPr>
          <w:rFonts w:eastAsia="Times New Roman"/>
          <w:sz w:val="44"/>
          <w:szCs w:val="44"/>
        </w:rPr>
        <w:t xml:space="preserve">является цензовым и предусматривает </w:t>
      </w:r>
      <w:r>
        <w:rPr>
          <w:rFonts w:eastAsia="Times New Roman"/>
          <w:sz w:val="43"/>
          <w:szCs w:val="43"/>
        </w:rPr>
        <w:t>инклюзивное образование.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6682105</wp:posOffset>
            </wp:positionH>
            <wp:positionV relativeFrom="paragraph">
              <wp:posOffset>-396875</wp:posOffset>
            </wp:positionV>
            <wp:extent cx="1995170" cy="15144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pacing w:line="18" w:lineRule="exact"/>
        <w:rPr>
          <w:sz w:val="20"/>
          <w:szCs w:val="20"/>
        </w:rPr>
      </w:pPr>
    </w:p>
    <w:p w:rsidR="00C440B8" w:rsidRDefault="000E4A3F">
      <w:pPr>
        <w:spacing w:line="246" w:lineRule="auto"/>
        <w:ind w:right="29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44"/>
          <w:szCs w:val="44"/>
        </w:rPr>
        <w:t>•</w:t>
      </w:r>
      <w:r>
        <w:rPr>
          <w:rFonts w:eastAsia="Times New Roman"/>
          <w:sz w:val="44"/>
          <w:szCs w:val="44"/>
        </w:rPr>
        <w:t>Инклюзия не может носить массовый характер,</w:t>
      </w:r>
      <w:r>
        <w:rPr>
          <w:rFonts w:ascii="Arial" w:eastAsia="Arial" w:hAnsi="Arial" w:cs="Arial"/>
          <w:sz w:val="44"/>
          <w:szCs w:val="44"/>
        </w:rPr>
        <w:t xml:space="preserve"> </w:t>
      </w:r>
      <w:r>
        <w:rPr>
          <w:rFonts w:eastAsia="Times New Roman"/>
          <w:sz w:val="44"/>
          <w:szCs w:val="44"/>
        </w:rPr>
        <w:t xml:space="preserve">поскольку в условиях «включённого образования» </w:t>
      </w:r>
      <w:r>
        <w:rPr>
          <w:rFonts w:eastAsia="Times New Roman"/>
          <w:sz w:val="43"/>
          <w:szCs w:val="43"/>
        </w:rPr>
        <w:t>ребёнок с ОВЗ поставлен перед необходимостью</w:t>
      </w:r>
    </w:p>
    <w:p w:rsidR="00C440B8" w:rsidRDefault="00C440B8">
      <w:pPr>
        <w:spacing w:line="31" w:lineRule="exact"/>
        <w:rPr>
          <w:sz w:val="20"/>
          <w:szCs w:val="20"/>
        </w:rPr>
      </w:pPr>
    </w:p>
    <w:p w:rsidR="00C440B8" w:rsidRDefault="000E4A3F">
      <w:pPr>
        <w:spacing w:line="245" w:lineRule="auto"/>
        <w:ind w:right="2960"/>
        <w:jc w:val="both"/>
        <w:rPr>
          <w:sz w:val="20"/>
          <w:szCs w:val="20"/>
        </w:rPr>
      </w:pPr>
      <w:r>
        <w:rPr>
          <w:rFonts w:eastAsia="Times New Roman"/>
          <w:sz w:val="44"/>
          <w:szCs w:val="44"/>
        </w:rPr>
        <w:t>овладеть государственным образовательным стандартом наравне с нормально развивающимися сверстниками.</w:t>
      </w:r>
    </w:p>
    <w:p w:rsidR="00C440B8" w:rsidRDefault="00C440B8">
      <w:pPr>
        <w:spacing w:line="29" w:lineRule="exact"/>
        <w:rPr>
          <w:sz w:val="20"/>
          <w:szCs w:val="20"/>
        </w:rPr>
      </w:pPr>
    </w:p>
    <w:p w:rsidR="00C440B8" w:rsidRDefault="000E4A3F">
      <w:pPr>
        <w:spacing w:line="250" w:lineRule="auto"/>
        <w:ind w:right="29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44"/>
          <w:szCs w:val="44"/>
        </w:rPr>
        <w:t>•</w:t>
      </w:r>
      <w:r>
        <w:rPr>
          <w:rFonts w:eastAsia="Times New Roman"/>
          <w:sz w:val="44"/>
          <w:szCs w:val="44"/>
        </w:rPr>
        <w:t>На протяжении года</w:t>
      </w:r>
      <w:r>
        <w:rPr>
          <w:rFonts w:ascii="Arial" w:eastAsia="Arial" w:hAnsi="Arial" w:cs="Arial"/>
          <w:sz w:val="44"/>
          <w:szCs w:val="44"/>
        </w:rPr>
        <w:t xml:space="preserve"> </w:t>
      </w:r>
      <w:r>
        <w:rPr>
          <w:rFonts w:eastAsia="Times New Roman"/>
          <w:sz w:val="44"/>
          <w:szCs w:val="44"/>
        </w:rPr>
        <w:t>(не менее)</w:t>
      </w:r>
      <w:r>
        <w:rPr>
          <w:rFonts w:ascii="Arial" w:eastAsia="Arial" w:hAnsi="Arial" w:cs="Arial"/>
          <w:sz w:val="44"/>
          <w:szCs w:val="44"/>
        </w:rPr>
        <w:t xml:space="preserve"> </w:t>
      </w:r>
      <w:r>
        <w:rPr>
          <w:rFonts w:eastAsia="Times New Roman"/>
          <w:sz w:val="44"/>
          <w:szCs w:val="44"/>
        </w:rPr>
        <w:t>ребёнок должен</w:t>
      </w:r>
      <w:r>
        <w:rPr>
          <w:rFonts w:ascii="Arial" w:eastAsia="Arial" w:hAnsi="Arial" w:cs="Arial"/>
          <w:sz w:val="44"/>
          <w:szCs w:val="44"/>
        </w:rPr>
        <w:t xml:space="preserve"> </w:t>
      </w:r>
      <w:r>
        <w:rPr>
          <w:rFonts w:eastAsia="Times New Roman"/>
          <w:sz w:val="44"/>
          <w:szCs w:val="44"/>
        </w:rPr>
        <w:t xml:space="preserve">демонстрировать устойчивую положительную динамику в усвоении программного материала в </w:t>
      </w:r>
      <w:r>
        <w:rPr>
          <w:rFonts w:eastAsia="Times New Roman"/>
          <w:sz w:val="43"/>
          <w:szCs w:val="43"/>
        </w:rPr>
        <w:t>соответствии с требованиями ФГОС для обучающихся с нормальным психофизическим развитием</w:t>
      </w:r>
      <w:r>
        <w:rPr>
          <w:rFonts w:eastAsia="Times New Roman"/>
          <w:sz w:val="40"/>
          <w:szCs w:val="40"/>
        </w:rPr>
        <w:t>.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6682105</wp:posOffset>
            </wp:positionH>
            <wp:positionV relativeFrom="paragraph">
              <wp:posOffset>-1692275</wp:posOffset>
            </wp:positionV>
            <wp:extent cx="1991995" cy="14922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49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ectPr w:rsidR="00C440B8">
          <w:pgSz w:w="14400" w:h="10800" w:orient="landscape"/>
          <w:pgMar w:top="337" w:right="1440" w:bottom="355" w:left="420" w:header="0" w:footer="0" w:gutter="0"/>
          <w:cols w:space="720" w:equalWidth="0">
            <w:col w:w="12540"/>
          </w:cols>
        </w:sectPr>
      </w:pPr>
    </w:p>
    <w:p w:rsidR="00C440B8" w:rsidRDefault="000E4A3F">
      <w:pPr>
        <w:ind w:left="2081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sz w:val="56"/>
          <w:szCs w:val="56"/>
        </w:rPr>
        <w:lastRenderedPageBreak/>
        <w:t>Организация обучения детей с ОВЗ</w:t>
      </w:r>
    </w:p>
    <w:p w:rsidR="00C440B8" w:rsidRDefault="00C440B8">
      <w:pPr>
        <w:spacing w:line="42" w:lineRule="exact"/>
        <w:rPr>
          <w:sz w:val="20"/>
          <w:szCs w:val="20"/>
        </w:rPr>
      </w:pPr>
    </w:p>
    <w:p w:rsidR="00C440B8" w:rsidRDefault="000E4A3F">
      <w:pPr>
        <w:numPr>
          <w:ilvl w:val="1"/>
          <w:numId w:val="6"/>
        </w:numPr>
        <w:tabs>
          <w:tab w:val="left" w:pos="1721"/>
        </w:tabs>
        <w:ind w:left="1721" w:hanging="424"/>
        <w:rPr>
          <w:rFonts w:ascii="Garamond" w:eastAsia="Garamond" w:hAnsi="Garamond" w:cs="Garamond"/>
          <w:b/>
          <w:bCs/>
          <w:sz w:val="56"/>
          <w:szCs w:val="56"/>
        </w:rPr>
      </w:pPr>
      <w:r>
        <w:rPr>
          <w:rFonts w:ascii="Garamond" w:eastAsia="Garamond" w:hAnsi="Garamond" w:cs="Garamond"/>
          <w:b/>
          <w:bCs/>
          <w:sz w:val="56"/>
          <w:szCs w:val="56"/>
        </w:rPr>
        <w:t>соответствии с требованиями Стандарта</w:t>
      </w:r>
    </w:p>
    <w:p w:rsidR="00C440B8" w:rsidRDefault="00C440B8">
      <w:pPr>
        <w:spacing w:line="238" w:lineRule="exact"/>
        <w:rPr>
          <w:rFonts w:ascii="Garamond" w:eastAsia="Garamond" w:hAnsi="Garamond" w:cs="Garamond"/>
          <w:b/>
          <w:bCs/>
          <w:sz w:val="56"/>
          <w:szCs w:val="56"/>
        </w:rPr>
      </w:pPr>
    </w:p>
    <w:p w:rsidR="00C440B8" w:rsidRDefault="000E4A3F">
      <w:pPr>
        <w:numPr>
          <w:ilvl w:val="0"/>
          <w:numId w:val="6"/>
        </w:numPr>
        <w:tabs>
          <w:tab w:val="left" w:pos="541"/>
        </w:tabs>
        <w:spacing w:line="248" w:lineRule="auto"/>
        <w:ind w:left="541" w:right="2960" w:hanging="541"/>
        <w:jc w:val="both"/>
        <w:rPr>
          <w:rFonts w:ascii="Arial" w:eastAsia="Arial" w:hAnsi="Arial" w:cs="Arial"/>
          <w:sz w:val="48"/>
          <w:szCs w:val="48"/>
        </w:rPr>
      </w:pPr>
      <w:r>
        <w:rPr>
          <w:rFonts w:eastAsia="Times New Roman"/>
          <w:b/>
          <w:bCs/>
          <w:i/>
          <w:iCs/>
          <w:sz w:val="48"/>
          <w:szCs w:val="48"/>
        </w:rPr>
        <w:t xml:space="preserve">Второй вариант </w:t>
      </w:r>
      <w:r>
        <w:rPr>
          <w:rFonts w:eastAsia="Times New Roman"/>
          <w:sz w:val="48"/>
          <w:szCs w:val="48"/>
        </w:rPr>
        <w:t>(В).</w:t>
      </w:r>
      <w:r>
        <w:rPr>
          <w:rFonts w:eastAsia="Times New Roman"/>
          <w:b/>
          <w:bCs/>
          <w:i/>
          <w:iCs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Данный вариант</w:t>
      </w:r>
      <w:r>
        <w:rPr>
          <w:rFonts w:eastAsia="Times New Roman"/>
          <w:b/>
          <w:bCs/>
          <w:i/>
          <w:iCs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также является цензовым. При этом учащиеся получают образование в специальных коррекционных школах или классах, сопоставимое по итоговым достижениям к моменту завершения школьного обучения с образованием</w:t>
      </w:r>
    </w:p>
    <w:p w:rsidR="00C440B8" w:rsidRDefault="00C440B8">
      <w:pPr>
        <w:spacing w:line="15" w:lineRule="exact"/>
        <w:rPr>
          <w:rFonts w:ascii="Arial" w:eastAsia="Arial" w:hAnsi="Arial" w:cs="Arial"/>
          <w:sz w:val="48"/>
          <w:szCs w:val="48"/>
        </w:rPr>
      </w:pPr>
    </w:p>
    <w:p w:rsidR="00C440B8" w:rsidRDefault="000E4A3F">
      <w:pPr>
        <w:ind w:left="541"/>
        <w:rPr>
          <w:rFonts w:ascii="Arial" w:eastAsia="Arial" w:hAnsi="Arial" w:cs="Arial"/>
          <w:sz w:val="48"/>
          <w:szCs w:val="48"/>
        </w:rPr>
      </w:pPr>
      <w:r>
        <w:rPr>
          <w:rFonts w:eastAsia="Times New Roman"/>
          <w:sz w:val="48"/>
          <w:szCs w:val="48"/>
        </w:rPr>
        <w:t>здоровыхсверстников,но</w:t>
      </w:r>
      <w:r>
        <w:rPr>
          <w:rFonts w:eastAsia="Times New Roman"/>
          <w:sz w:val="46"/>
          <w:szCs w:val="46"/>
        </w:rPr>
        <w:t>в</w:t>
      </w:r>
    </w:p>
    <w:p w:rsidR="00C440B8" w:rsidRDefault="00C440B8">
      <w:pPr>
        <w:spacing w:line="46" w:lineRule="exact"/>
        <w:rPr>
          <w:rFonts w:ascii="Arial" w:eastAsia="Arial" w:hAnsi="Arial" w:cs="Arial"/>
          <w:sz w:val="48"/>
          <w:szCs w:val="48"/>
        </w:rPr>
      </w:pPr>
    </w:p>
    <w:p w:rsidR="00C440B8" w:rsidRDefault="000E4A3F">
      <w:pPr>
        <w:spacing w:line="247" w:lineRule="auto"/>
        <w:ind w:left="541" w:right="2960"/>
        <w:jc w:val="both"/>
        <w:rPr>
          <w:rFonts w:ascii="Arial" w:eastAsia="Arial" w:hAnsi="Arial" w:cs="Arial"/>
          <w:sz w:val="48"/>
          <w:szCs w:val="48"/>
        </w:rPr>
      </w:pPr>
      <w:r>
        <w:rPr>
          <w:rFonts w:eastAsia="Times New Roman"/>
          <w:sz w:val="48"/>
          <w:szCs w:val="48"/>
        </w:rPr>
        <w:t>пролонгированные сроки. Например, период начального школьного обучения глухого ребёнка составляет 6 лет, а не 4 года.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6533515</wp:posOffset>
            </wp:positionH>
            <wp:positionV relativeFrom="paragraph">
              <wp:posOffset>-4293235</wp:posOffset>
            </wp:positionV>
            <wp:extent cx="2160270" cy="49688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496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ectPr w:rsidR="00C440B8">
          <w:pgSz w:w="14400" w:h="10800" w:orient="landscape"/>
          <w:pgMar w:top="565" w:right="1440" w:bottom="1440" w:left="539" w:header="0" w:footer="0" w:gutter="0"/>
          <w:cols w:space="720" w:equalWidth="0">
            <w:col w:w="12421"/>
          </w:cols>
        </w:sectPr>
      </w:pPr>
    </w:p>
    <w:p w:rsidR="00C440B8" w:rsidRDefault="000E4A3F">
      <w:pPr>
        <w:ind w:right="-1139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sz w:val="50"/>
          <w:szCs w:val="50"/>
        </w:rPr>
        <w:lastRenderedPageBreak/>
        <w:t>Организация обучения детей с ОВЗ</w:t>
      </w:r>
    </w:p>
    <w:p w:rsidR="00C440B8" w:rsidRDefault="00C440B8">
      <w:pPr>
        <w:spacing w:line="38" w:lineRule="exact"/>
        <w:rPr>
          <w:sz w:val="20"/>
          <w:szCs w:val="20"/>
        </w:rPr>
      </w:pPr>
    </w:p>
    <w:p w:rsidR="00C440B8" w:rsidRDefault="000E4A3F">
      <w:pPr>
        <w:ind w:right="-1139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sz w:val="50"/>
          <w:szCs w:val="50"/>
        </w:rPr>
        <w:t>в соответствии с требованиями ФГОС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6682105</wp:posOffset>
            </wp:positionH>
            <wp:positionV relativeFrom="paragraph">
              <wp:posOffset>19685</wp:posOffset>
            </wp:positionV>
            <wp:extent cx="2051050" cy="1549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pacing w:line="342" w:lineRule="exact"/>
        <w:rPr>
          <w:sz w:val="20"/>
          <w:szCs w:val="20"/>
        </w:rPr>
      </w:pPr>
    </w:p>
    <w:p w:rsidR="00C440B8" w:rsidRDefault="000E4A3F">
      <w:pPr>
        <w:spacing w:line="227" w:lineRule="auto"/>
        <w:ind w:right="30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48"/>
          <w:szCs w:val="48"/>
        </w:rPr>
        <w:t>•</w:t>
      </w:r>
      <w:r>
        <w:rPr>
          <w:rFonts w:eastAsia="Times New Roman"/>
          <w:b/>
          <w:bCs/>
          <w:i/>
          <w:iCs/>
          <w:sz w:val="48"/>
          <w:szCs w:val="48"/>
        </w:rPr>
        <w:t>Третий вариант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(С).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Этот вариант ФГОС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является нецензовым. Осваивая третий вариант, ребёнок находится в среде</w:t>
      </w:r>
    </w:p>
    <w:p w:rsidR="00C440B8" w:rsidRDefault="00C440B8">
      <w:pPr>
        <w:spacing w:line="2" w:lineRule="exact"/>
        <w:rPr>
          <w:sz w:val="20"/>
          <w:szCs w:val="20"/>
        </w:rPr>
      </w:pPr>
    </w:p>
    <w:p w:rsidR="00C440B8" w:rsidRDefault="000E4A3F">
      <w:pPr>
        <w:spacing w:line="225" w:lineRule="auto"/>
        <w:ind w:right="3060"/>
        <w:jc w:val="both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сверстников с ОВЗ. При этом образовательная среда организуется таким образом, чтобы обеспечить удовлетворение особых потребностей каждого обучающегося.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6682105</wp:posOffset>
            </wp:positionH>
            <wp:positionV relativeFrom="paragraph">
              <wp:posOffset>-756285</wp:posOffset>
            </wp:positionV>
            <wp:extent cx="2087245" cy="16160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0E4A3F">
      <w:pPr>
        <w:spacing w:line="225" w:lineRule="auto"/>
        <w:ind w:right="3080"/>
        <w:jc w:val="both"/>
        <w:rPr>
          <w:sz w:val="20"/>
          <w:szCs w:val="20"/>
        </w:rPr>
      </w:pPr>
      <w:r>
        <w:rPr>
          <w:rFonts w:ascii="Arial" w:eastAsia="Arial" w:hAnsi="Arial" w:cs="Arial"/>
          <w:sz w:val="48"/>
          <w:szCs w:val="48"/>
        </w:rPr>
        <w:t>•</w:t>
      </w:r>
      <w:r>
        <w:rPr>
          <w:rFonts w:eastAsia="Times New Roman"/>
          <w:b/>
          <w:bCs/>
          <w:i/>
          <w:iCs/>
          <w:sz w:val="48"/>
          <w:szCs w:val="48"/>
        </w:rPr>
        <w:t>Четвёртый вариант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(D)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является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нецензовым (это индивидуальный уровень образования). Содержание образования при</w:t>
      </w:r>
    </w:p>
    <w:p w:rsidR="00C440B8" w:rsidRDefault="00C440B8">
      <w:pPr>
        <w:spacing w:line="2" w:lineRule="exact"/>
        <w:rPr>
          <w:sz w:val="20"/>
          <w:szCs w:val="20"/>
        </w:rPr>
      </w:pPr>
    </w:p>
    <w:p w:rsidR="00C440B8" w:rsidRDefault="000E4A3F">
      <w:pPr>
        <w:spacing w:line="225" w:lineRule="auto"/>
        <w:ind w:right="3060"/>
        <w:jc w:val="both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четвёртом варианте разрабатывается исключительно с учётом индивидуальных возможностей и особенностей каждого ребёнка.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6682105</wp:posOffset>
            </wp:positionH>
            <wp:positionV relativeFrom="paragraph">
              <wp:posOffset>-973455</wp:posOffset>
            </wp:positionV>
            <wp:extent cx="2061845" cy="14414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ectPr w:rsidR="00C440B8">
          <w:pgSz w:w="14400" w:h="10800" w:orient="landscape"/>
          <w:pgMar w:top="178" w:right="1440" w:bottom="1440" w:left="420" w:header="0" w:footer="0" w:gutter="0"/>
          <w:cols w:space="720" w:equalWidth="0">
            <w:col w:w="12540"/>
          </w:cols>
        </w:sectPr>
      </w:pPr>
    </w:p>
    <w:p w:rsidR="00C440B8" w:rsidRDefault="000E4A3F">
      <w:pPr>
        <w:ind w:right="-785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sz w:val="56"/>
          <w:szCs w:val="56"/>
        </w:rPr>
        <w:lastRenderedPageBreak/>
        <w:t>Кто определяет вариант</w:t>
      </w:r>
    </w:p>
    <w:p w:rsidR="00C440B8" w:rsidRDefault="00C440B8">
      <w:pPr>
        <w:spacing w:line="182" w:lineRule="exact"/>
        <w:rPr>
          <w:sz w:val="20"/>
          <w:szCs w:val="20"/>
        </w:rPr>
      </w:pPr>
    </w:p>
    <w:p w:rsidR="00C440B8" w:rsidRDefault="000E4A3F">
      <w:pPr>
        <w:ind w:left="886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sz w:val="55"/>
          <w:szCs w:val="55"/>
        </w:rPr>
        <w:t>образовательной программы по ФГОС ОВЗ?</w:t>
      </w:r>
    </w:p>
    <w:p w:rsidR="00C440B8" w:rsidRDefault="000E4A3F">
      <w:pPr>
        <w:tabs>
          <w:tab w:val="left" w:pos="3105"/>
          <w:tab w:val="left" w:pos="5385"/>
          <w:tab w:val="left" w:pos="9085"/>
        </w:tabs>
        <w:spacing w:line="231" w:lineRule="auto"/>
        <w:ind w:left="6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Определение</w:t>
      </w:r>
      <w:r>
        <w:rPr>
          <w:rFonts w:eastAsia="Times New Roman"/>
          <w:sz w:val="48"/>
          <w:szCs w:val="48"/>
        </w:rPr>
        <w:tab/>
        <w:t>варианта</w:t>
      </w:r>
      <w:r>
        <w:rPr>
          <w:rFonts w:eastAsia="Times New Roman"/>
          <w:sz w:val="48"/>
          <w:szCs w:val="48"/>
        </w:rPr>
        <w:tab/>
        <w:t>осуществляется</w:t>
      </w:r>
      <w:r>
        <w:rPr>
          <w:sz w:val="20"/>
          <w:szCs w:val="20"/>
        </w:rPr>
        <w:tab/>
      </w:r>
      <w:r>
        <w:rPr>
          <w:rFonts w:eastAsia="Times New Roman"/>
          <w:sz w:val="46"/>
          <w:szCs w:val="46"/>
        </w:rPr>
        <w:t>на</w:t>
      </w:r>
    </w:p>
    <w:p w:rsidR="00C440B8" w:rsidRDefault="007211D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0" o:spid="_x0000_s1045" style="position:absolute;z-index:251667456;visibility:visible;mso-wrap-distance-left:0;mso-wrap-distance-right:0" from="0,-1.85pt" to="270.1pt,-1.85pt" o:allowincell="f" strokeweight="1.2pt"/>
        </w:pict>
      </w:r>
    </w:p>
    <w:p w:rsidR="00C440B8" w:rsidRDefault="00C440B8">
      <w:pPr>
        <w:spacing w:line="27" w:lineRule="exact"/>
        <w:rPr>
          <w:sz w:val="20"/>
          <w:szCs w:val="20"/>
        </w:rPr>
      </w:pPr>
    </w:p>
    <w:p w:rsidR="00C440B8" w:rsidRDefault="000E4A3F">
      <w:pPr>
        <w:spacing w:line="245" w:lineRule="auto"/>
        <w:ind w:left="6" w:right="2740"/>
        <w:jc w:val="both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основе рекомендаций ПМПК, сформулированных по результатам его комплексного обследования ребёнка с ОВЗ.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6243955</wp:posOffset>
            </wp:positionH>
            <wp:positionV relativeFrom="paragraph">
              <wp:posOffset>-786130</wp:posOffset>
            </wp:positionV>
            <wp:extent cx="2279650" cy="165544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pacing w:line="18" w:lineRule="exact"/>
        <w:rPr>
          <w:sz w:val="20"/>
          <w:szCs w:val="20"/>
        </w:rPr>
      </w:pPr>
    </w:p>
    <w:p w:rsidR="00C440B8" w:rsidRDefault="000E4A3F">
      <w:pPr>
        <w:spacing w:line="248" w:lineRule="auto"/>
        <w:ind w:left="6" w:right="2720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 xml:space="preserve">При этом согласно части 3 статьи 44 </w:t>
      </w:r>
      <w:r>
        <w:rPr>
          <w:rFonts w:eastAsia="Times New Roman"/>
          <w:sz w:val="48"/>
          <w:szCs w:val="48"/>
          <w:u w:val="single"/>
        </w:rPr>
        <w:t xml:space="preserve">родители (законные представители) </w:t>
      </w:r>
      <w:r>
        <w:rPr>
          <w:rFonts w:eastAsia="Times New Roman"/>
          <w:sz w:val="48"/>
          <w:szCs w:val="48"/>
        </w:rPr>
        <w:t>несовершеннолетних обучающихся имеют право выбирать до завершения получения ребенком основного общего образования</w:t>
      </w:r>
    </w:p>
    <w:p w:rsidR="00C440B8" w:rsidRDefault="00C440B8">
      <w:pPr>
        <w:spacing w:line="29" w:lineRule="exact"/>
        <w:rPr>
          <w:sz w:val="20"/>
          <w:szCs w:val="20"/>
        </w:rPr>
      </w:pPr>
    </w:p>
    <w:p w:rsidR="00C440B8" w:rsidRDefault="000E4A3F">
      <w:pPr>
        <w:numPr>
          <w:ilvl w:val="0"/>
          <w:numId w:val="7"/>
        </w:numPr>
        <w:tabs>
          <w:tab w:val="left" w:pos="452"/>
        </w:tabs>
        <w:spacing w:line="248" w:lineRule="auto"/>
        <w:ind w:left="6" w:right="2720" w:hanging="6"/>
        <w:jc w:val="both"/>
        <w:rPr>
          <w:rFonts w:eastAsia="Times New Roman"/>
          <w:sz w:val="48"/>
          <w:szCs w:val="48"/>
        </w:rPr>
      </w:pPr>
      <w:r>
        <w:rPr>
          <w:rFonts w:eastAsia="Times New Roman"/>
          <w:sz w:val="48"/>
          <w:szCs w:val="48"/>
        </w:rPr>
        <w:t>учетом мнения ребенка, а также с учетом рекомендаций ПМПК формы получения образования и формы обучения, организации, язык, языки образования, факультативные и элективные учебные предметы, курсы,</w:t>
      </w:r>
    </w:p>
    <w:p w:rsidR="00C440B8" w:rsidRDefault="00C440B8">
      <w:pPr>
        <w:spacing w:line="29" w:lineRule="exact"/>
        <w:rPr>
          <w:rFonts w:eastAsia="Times New Roman"/>
          <w:sz w:val="48"/>
          <w:szCs w:val="48"/>
        </w:rPr>
      </w:pPr>
    </w:p>
    <w:p w:rsidR="00C440B8" w:rsidRDefault="000E4A3F">
      <w:pPr>
        <w:ind w:left="6" w:right="2740"/>
        <w:rPr>
          <w:rFonts w:eastAsia="Times New Roman"/>
          <w:sz w:val="48"/>
          <w:szCs w:val="48"/>
        </w:rPr>
      </w:pPr>
      <w:r>
        <w:rPr>
          <w:rFonts w:eastAsia="Times New Roman"/>
          <w:sz w:val="48"/>
          <w:szCs w:val="48"/>
        </w:rPr>
        <w:t>дисциплины (модули) из перечня, предлагаемого организацией.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6316980</wp:posOffset>
            </wp:positionH>
            <wp:positionV relativeFrom="paragraph">
              <wp:posOffset>-2219325</wp:posOffset>
            </wp:positionV>
            <wp:extent cx="2209800" cy="16573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ectPr w:rsidR="00C440B8">
          <w:pgSz w:w="14400" w:h="10800" w:orient="landscape"/>
          <w:pgMar w:top="15" w:right="1440" w:bottom="0" w:left="654" w:header="0" w:footer="0" w:gutter="0"/>
          <w:cols w:space="720" w:equalWidth="0">
            <w:col w:w="12306"/>
          </w:cols>
        </w:sectPr>
      </w:pPr>
    </w:p>
    <w:p w:rsidR="00C440B8" w:rsidRDefault="000E4A3F">
      <w:pPr>
        <w:ind w:right="-19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800080"/>
          <w:sz w:val="48"/>
          <w:szCs w:val="48"/>
        </w:rPr>
        <w:lastRenderedPageBreak/>
        <w:t>Категория детей с ОВЗ имеют следующие варианты</w:t>
      </w:r>
    </w:p>
    <w:p w:rsidR="00C440B8" w:rsidRDefault="00C440B8">
      <w:pPr>
        <w:spacing w:line="39" w:lineRule="exact"/>
        <w:rPr>
          <w:sz w:val="20"/>
          <w:szCs w:val="20"/>
        </w:rPr>
      </w:pPr>
    </w:p>
    <w:p w:rsidR="00C440B8" w:rsidRDefault="000E4A3F">
      <w:pPr>
        <w:ind w:right="-19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800080"/>
          <w:sz w:val="48"/>
          <w:szCs w:val="48"/>
        </w:rPr>
        <w:t>Стандарта:</w:t>
      </w:r>
    </w:p>
    <w:p w:rsidR="00C440B8" w:rsidRDefault="00C440B8">
      <w:pPr>
        <w:spacing w:line="15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8660"/>
        <w:gridCol w:w="800"/>
        <w:gridCol w:w="760"/>
        <w:gridCol w:w="820"/>
        <w:gridCol w:w="1260"/>
      </w:tblGrid>
      <w:tr w:rsidR="00C440B8">
        <w:trPr>
          <w:trHeight w:val="567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440B8" w:rsidRDefault="00C440B8">
            <w:pPr>
              <w:rPr>
                <w:sz w:val="24"/>
                <w:szCs w:val="24"/>
              </w:rPr>
            </w:pPr>
          </w:p>
        </w:tc>
        <w:tc>
          <w:tcPr>
            <w:tcW w:w="8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0B8" w:rsidRDefault="000E4A3F">
            <w:pPr>
              <w:ind w:left="19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40"/>
                <w:szCs w:val="40"/>
              </w:rPr>
              <w:t>Категория детей с ОВЗ</w:t>
            </w:r>
          </w:p>
        </w:tc>
        <w:tc>
          <w:tcPr>
            <w:tcW w:w="36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440B8" w:rsidRDefault="000E4A3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40"/>
                <w:szCs w:val="40"/>
              </w:rPr>
              <w:t>Варианты ФГОС</w:t>
            </w:r>
          </w:p>
        </w:tc>
      </w:tr>
      <w:tr w:rsidR="00C440B8">
        <w:trPr>
          <w:trHeight w:val="41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24"/>
                <w:szCs w:val="24"/>
              </w:rPr>
            </w:pPr>
          </w:p>
        </w:tc>
        <w:tc>
          <w:tcPr>
            <w:tcW w:w="8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24"/>
                <w:szCs w:val="24"/>
              </w:rPr>
            </w:pPr>
          </w:p>
        </w:tc>
      </w:tr>
      <w:tr w:rsidR="00C440B8">
        <w:trPr>
          <w:trHeight w:val="581"/>
        </w:trPr>
        <w:tc>
          <w:tcPr>
            <w:tcW w:w="560" w:type="dxa"/>
            <w:tcBorders>
              <w:left w:val="single" w:sz="8" w:space="0" w:color="auto"/>
            </w:tcBorders>
            <w:vAlign w:val="bottom"/>
          </w:tcPr>
          <w:p w:rsidR="00C440B8" w:rsidRDefault="000E4A3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1.</w:t>
            </w:r>
          </w:p>
        </w:tc>
        <w:tc>
          <w:tcPr>
            <w:tcW w:w="8660" w:type="dxa"/>
            <w:tcBorders>
              <w:right w:val="single" w:sz="8" w:space="0" w:color="auto"/>
            </w:tcBorders>
            <w:vAlign w:val="bottom"/>
          </w:tcPr>
          <w:p w:rsidR="00C440B8" w:rsidRDefault="000E4A3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Глухие дети</w:t>
            </w:r>
          </w:p>
        </w:tc>
        <w:tc>
          <w:tcPr>
            <w:tcW w:w="800" w:type="dxa"/>
            <w:vAlign w:val="bottom"/>
          </w:tcPr>
          <w:p w:rsidR="00C440B8" w:rsidRDefault="000E4A3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1.1</w:t>
            </w:r>
          </w:p>
        </w:tc>
        <w:tc>
          <w:tcPr>
            <w:tcW w:w="760" w:type="dxa"/>
            <w:vAlign w:val="bottom"/>
          </w:tcPr>
          <w:p w:rsidR="00C440B8" w:rsidRDefault="000E4A3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1.2</w:t>
            </w:r>
          </w:p>
        </w:tc>
        <w:tc>
          <w:tcPr>
            <w:tcW w:w="820" w:type="dxa"/>
            <w:vAlign w:val="bottom"/>
          </w:tcPr>
          <w:p w:rsidR="00C440B8" w:rsidRDefault="000E4A3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1.3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440B8" w:rsidRDefault="000E4A3F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1.4</w:t>
            </w:r>
          </w:p>
        </w:tc>
      </w:tr>
      <w:tr w:rsidR="00C440B8">
        <w:trPr>
          <w:trHeight w:val="79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8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</w:tr>
      <w:tr w:rsidR="00C440B8">
        <w:trPr>
          <w:trHeight w:val="581"/>
        </w:trPr>
        <w:tc>
          <w:tcPr>
            <w:tcW w:w="560" w:type="dxa"/>
            <w:tcBorders>
              <w:left w:val="single" w:sz="8" w:space="0" w:color="auto"/>
            </w:tcBorders>
            <w:vAlign w:val="bottom"/>
          </w:tcPr>
          <w:p w:rsidR="00C440B8" w:rsidRDefault="000E4A3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2.</w:t>
            </w:r>
          </w:p>
        </w:tc>
        <w:tc>
          <w:tcPr>
            <w:tcW w:w="8660" w:type="dxa"/>
            <w:tcBorders>
              <w:right w:val="single" w:sz="8" w:space="0" w:color="auto"/>
            </w:tcBorders>
            <w:vAlign w:val="bottom"/>
          </w:tcPr>
          <w:p w:rsidR="00C440B8" w:rsidRDefault="000E4A3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Слабослышащие и позднооглохшие дети</w:t>
            </w:r>
          </w:p>
        </w:tc>
        <w:tc>
          <w:tcPr>
            <w:tcW w:w="800" w:type="dxa"/>
            <w:vAlign w:val="bottom"/>
          </w:tcPr>
          <w:p w:rsidR="00C440B8" w:rsidRDefault="000E4A3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2.1</w:t>
            </w:r>
          </w:p>
        </w:tc>
        <w:tc>
          <w:tcPr>
            <w:tcW w:w="760" w:type="dxa"/>
            <w:vAlign w:val="bottom"/>
          </w:tcPr>
          <w:p w:rsidR="00C440B8" w:rsidRDefault="000E4A3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2.2</w:t>
            </w:r>
          </w:p>
        </w:tc>
        <w:tc>
          <w:tcPr>
            <w:tcW w:w="820" w:type="dxa"/>
            <w:vAlign w:val="bottom"/>
          </w:tcPr>
          <w:p w:rsidR="00C440B8" w:rsidRDefault="000E4A3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2.3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440B8" w:rsidRDefault="000E4A3F">
            <w:pPr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-</w:t>
            </w:r>
          </w:p>
        </w:tc>
      </w:tr>
      <w:tr w:rsidR="00C440B8">
        <w:trPr>
          <w:trHeight w:val="79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8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</w:tr>
      <w:tr w:rsidR="00C440B8">
        <w:trPr>
          <w:trHeight w:val="582"/>
        </w:trPr>
        <w:tc>
          <w:tcPr>
            <w:tcW w:w="560" w:type="dxa"/>
            <w:tcBorders>
              <w:left w:val="single" w:sz="8" w:space="0" w:color="auto"/>
            </w:tcBorders>
            <w:vAlign w:val="bottom"/>
          </w:tcPr>
          <w:p w:rsidR="00C440B8" w:rsidRDefault="000E4A3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3.</w:t>
            </w:r>
          </w:p>
        </w:tc>
        <w:tc>
          <w:tcPr>
            <w:tcW w:w="8660" w:type="dxa"/>
            <w:tcBorders>
              <w:right w:val="single" w:sz="8" w:space="0" w:color="auto"/>
            </w:tcBorders>
            <w:vAlign w:val="bottom"/>
          </w:tcPr>
          <w:p w:rsidR="00C440B8" w:rsidRDefault="000E4A3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Слепые дети</w:t>
            </w:r>
          </w:p>
        </w:tc>
        <w:tc>
          <w:tcPr>
            <w:tcW w:w="800" w:type="dxa"/>
            <w:vAlign w:val="bottom"/>
          </w:tcPr>
          <w:p w:rsidR="00C440B8" w:rsidRDefault="000E4A3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3.1</w:t>
            </w:r>
          </w:p>
        </w:tc>
        <w:tc>
          <w:tcPr>
            <w:tcW w:w="760" w:type="dxa"/>
            <w:vAlign w:val="bottom"/>
          </w:tcPr>
          <w:p w:rsidR="00C440B8" w:rsidRDefault="000E4A3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3.2</w:t>
            </w:r>
          </w:p>
        </w:tc>
        <w:tc>
          <w:tcPr>
            <w:tcW w:w="820" w:type="dxa"/>
            <w:vAlign w:val="bottom"/>
          </w:tcPr>
          <w:p w:rsidR="00C440B8" w:rsidRDefault="000E4A3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3.3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440B8" w:rsidRDefault="000E4A3F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3.4</w:t>
            </w:r>
          </w:p>
        </w:tc>
      </w:tr>
      <w:tr w:rsidR="00C440B8">
        <w:trPr>
          <w:trHeight w:val="193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16"/>
                <w:szCs w:val="16"/>
              </w:rPr>
            </w:pPr>
          </w:p>
        </w:tc>
        <w:tc>
          <w:tcPr>
            <w:tcW w:w="8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16"/>
                <w:szCs w:val="16"/>
              </w:rPr>
            </w:pPr>
          </w:p>
        </w:tc>
      </w:tr>
      <w:tr w:rsidR="00C440B8">
        <w:trPr>
          <w:trHeight w:val="582"/>
        </w:trPr>
        <w:tc>
          <w:tcPr>
            <w:tcW w:w="560" w:type="dxa"/>
            <w:tcBorders>
              <w:left w:val="single" w:sz="8" w:space="0" w:color="auto"/>
            </w:tcBorders>
            <w:vAlign w:val="bottom"/>
          </w:tcPr>
          <w:p w:rsidR="00C440B8" w:rsidRDefault="000E4A3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4.</w:t>
            </w:r>
          </w:p>
        </w:tc>
        <w:tc>
          <w:tcPr>
            <w:tcW w:w="8660" w:type="dxa"/>
            <w:tcBorders>
              <w:right w:val="single" w:sz="8" w:space="0" w:color="auto"/>
            </w:tcBorders>
            <w:vAlign w:val="bottom"/>
          </w:tcPr>
          <w:p w:rsidR="00C440B8" w:rsidRDefault="000E4A3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Слабовидящие</w:t>
            </w:r>
          </w:p>
        </w:tc>
        <w:tc>
          <w:tcPr>
            <w:tcW w:w="800" w:type="dxa"/>
            <w:vAlign w:val="bottom"/>
          </w:tcPr>
          <w:p w:rsidR="00C440B8" w:rsidRDefault="000E4A3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4.1</w:t>
            </w:r>
          </w:p>
        </w:tc>
        <w:tc>
          <w:tcPr>
            <w:tcW w:w="760" w:type="dxa"/>
            <w:vAlign w:val="bottom"/>
          </w:tcPr>
          <w:p w:rsidR="00C440B8" w:rsidRDefault="000E4A3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4.2</w:t>
            </w:r>
          </w:p>
        </w:tc>
        <w:tc>
          <w:tcPr>
            <w:tcW w:w="820" w:type="dxa"/>
            <w:vAlign w:val="bottom"/>
          </w:tcPr>
          <w:p w:rsidR="00C440B8" w:rsidRDefault="000E4A3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4.3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440B8" w:rsidRDefault="000E4A3F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-</w:t>
            </w:r>
          </w:p>
        </w:tc>
      </w:tr>
      <w:tr w:rsidR="00C440B8">
        <w:trPr>
          <w:trHeight w:val="7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8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</w:tr>
      <w:tr w:rsidR="00C440B8">
        <w:trPr>
          <w:trHeight w:val="582"/>
        </w:trPr>
        <w:tc>
          <w:tcPr>
            <w:tcW w:w="560" w:type="dxa"/>
            <w:tcBorders>
              <w:left w:val="single" w:sz="8" w:space="0" w:color="auto"/>
            </w:tcBorders>
            <w:vAlign w:val="bottom"/>
          </w:tcPr>
          <w:p w:rsidR="00C440B8" w:rsidRDefault="000E4A3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5.</w:t>
            </w:r>
          </w:p>
        </w:tc>
        <w:tc>
          <w:tcPr>
            <w:tcW w:w="8660" w:type="dxa"/>
            <w:tcBorders>
              <w:right w:val="single" w:sz="8" w:space="0" w:color="auto"/>
            </w:tcBorders>
            <w:vAlign w:val="bottom"/>
          </w:tcPr>
          <w:p w:rsidR="00C440B8" w:rsidRDefault="000E4A3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Дети с тяжёлыми нарушениями речи (ТНР)</w:t>
            </w:r>
          </w:p>
        </w:tc>
        <w:tc>
          <w:tcPr>
            <w:tcW w:w="800" w:type="dxa"/>
            <w:vAlign w:val="bottom"/>
          </w:tcPr>
          <w:p w:rsidR="00C440B8" w:rsidRDefault="000E4A3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5.1</w:t>
            </w:r>
          </w:p>
        </w:tc>
        <w:tc>
          <w:tcPr>
            <w:tcW w:w="760" w:type="dxa"/>
            <w:vAlign w:val="bottom"/>
          </w:tcPr>
          <w:p w:rsidR="00C440B8" w:rsidRDefault="000E4A3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5.2</w:t>
            </w:r>
          </w:p>
        </w:tc>
        <w:tc>
          <w:tcPr>
            <w:tcW w:w="820" w:type="dxa"/>
            <w:vAlign w:val="bottom"/>
          </w:tcPr>
          <w:p w:rsidR="00C440B8" w:rsidRDefault="000E4A3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5.3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440B8" w:rsidRDefault="000E4A3F">
            <w:pPr>
              <w:ind w:right="7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-</w:t>
            </w:r>
          </w:p>
        </w:tc>
      </w:tr>
      <w:tr w:rsidR="00C440B8">
        <w:trPr>
          <w:trHeight w:val="7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8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</w:tr>
      <w:tr w:rsidR="00C440B8">
        <w:trPr>
          <w:trHeight w:val="582"/>
        </w:trPr>
        <w:tc>
          <w:tcPr>
            <w:tcW w:w="560" w:type="dxa"/>
            <w:tcBorders>
              <w:left w:val="single" w:sz="8" w:space="0" w:color="auto"/>
            </w:tcBorders>
            <w:vAlign w:val="bottom"/>
          </w:tcPr>
          <w:p w:rsidR="00C440B8" w:rsidRDefault="000E4A3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6.</w:t>
            </w:r>
          </w:p>
        </w:tc>
        <w:tc>
          <w:tcPr>
            <w:tcW w:w="8660" w:type="dxa"/>
            <w:tcBorders>
              <w:right w:val="single" w:sz="8" w:space="0" w:color="auto"/>
            </w:tcBorders>
            <w:vAlign w:val="bottom"/>
          </w:tcPr>
          <w:p w:rsidR="00C440B8" w:rsidRDefault="000E4A3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Дети с двигательными нарушениями</w:t>
            </w:r>
          </w:p>
        </w:tc>
        <w:tc>
          <w:tcPr>
            <w:tcW w:w="800" w:type="dxa"/>
            <w:vAlign w:val="bottom"/>
          </w:tcPr>
          <w:p w:rsidR="00C440B8" w:rsidRDefault="000E4A3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6.1</w:t>
            </w:r>
          </w:p>
        </w:tc>
        <w:tc>
          <w:tcPr>
            <w:tcW w:w="760" w:type="dxa"/>
            <w:vAlign w:val="bottom"/>
          </w:tcPr>
          <w:p w:rsidR="00C440B8" w:rsidRDefault="000E4A3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6.2</w:t>
            </w:r>
          </w:p>
        </w:tc>
        <w:tc>
          <w:tcPr>
            <w:tcW w:w="820" w:type="dxa"/>
            <w:vAlign w:val="bottom"/>
          </w:tcPr>
          <w:p w:rsidR="00C440B8" w:rsidRDefault="000E4A3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6.3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440B8" w:rsidRDefault="000E4A3F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6.4</w:t>
            </w:r>
          </w:p>
        </w:tc>
      </w:tr>
      <w:tr w:rsidR="00C440B8">
        <w:trPr>
          <w:trHeight w:val="528"/>
        </w:trPr>
        <w:tc>
          <w:tcPr>
            <w:tcW w:w="92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0B8" w:rsidRDefault="000E4A3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(НОДА)</w:t>
            </w:r>
          </w:p>
        </w:tc>
        <w:tc>
          <w:tcPr>
            <w:tcW w:w="800" w:type="dxa"/>
            <w:vAlign w:val="bottom"/>
          </w:tcPr>
          <w:p w:rsidR="00C440B8" w:rsidRDefault="00C440B8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40B8" w:rsidRDefault="00C440B8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0B8" w:rsidRDefault="00C440B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24"/>
                <w:szCs w:val="24"/>
              </w:rPr>
            </w:pPr>
          </w:p>
        </w:tc>
      </w:tr>
      <w:tr w:rsidR="00C440B8">
        <w:trPr>
          <w:trHeight w:val="7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8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6"/>
                <w:szCs w:val="6"/>
              </w:rPr>
            </w:pPr>
          </w:p>
        </w:tc>
      </w:tr>
      <w:tr w:rsidR="00C440B8">
        <w:trPr>
          <w:trHeight w:val="583"/>
        </w:trPr>
        <w:tc>
          <w:tcPr>
            <w:tcW w:w="560" w:type="dxa"/>
            <w:tcBorders>
              <w:left w:val="single" w:sz="8" w:space="0" w:color="auto"/>
            </w:tcBorders>
            <w:vAlign w:val="bottom"/>
          </w:tcPr>
          <w:p w:rsidR="00C440B8" w:rsidRDefault="000E4A3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7.</w:t>
            </w:r>
          </w:p>
        </w:tc>
        <w:tc>
          <w:tcPr>
            <w:tcW w:w="8660" w:type="dxa"/>
            <w:tcBorders>
              <w:right w:val="single" w:sz="8" w:space="0" w:color="auto"/>
            </w:tcBorders>
            <w:vAlign w:val="bottom"/>
          </w:tcPr>
          <w:p w:rsidR="00C440B8" w:rsidRDefault="000E4A3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Дети с ЗПР</w:t>
            </w:r>
          </w:p>
        </w:tc>
        <w:tc>
          <w:tcPr>
            <w:tcW w:w="800" w:type="dxa"/>
            <w:vAlign w:val="bottom"/>
          </w:tcPr>
          <w:p w:rsidR="00C440B8" w:rsidRDefault="000E4A3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7.1</w:t>
            </w:r>
          </w:p>
        </w:tc>
        <w:tc>
          <w:tcPr>
            <w:tcW w:w="760" w:type="dxa"/>
            <w:vAlign w:val="bottom"/>
          </w:tcPr>
          <w:p w:rsidR="00C440B8" w:rsidRDefault="000E4A3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7.2</w:t>
            </w:r>
          </w:p>
        </w:tc>
        <w:tc>
          <w:tcPr>
            <w:tcW w:w="820" w:type="dxa"/>
            <w:vAlign w:val="bottom"/>
          </w:tcPr>
          <w:p w:rsidR="00C440B8" w:rsidRDefault="00C440B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24"/>
                <w:szCs w:val="24"/>
              </w:rPr>
            </w:pPr>
          </w:p>
        </w:tc>
      </w:tr>
      <w:tr w:rsidR="00C440B8">
        <w:trPr>
          <w:trHeight w:val="19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16"/>
                <w:szCs w:val="16"/>
              </w:rPr>
            </w:pPr>
          </w:p>
        </w:tc>
        <w:tc>
          <w:tcPr>
            <w:tcW w:w="8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16"/>
                <w:szCs w:val="16"/>
              </w:rPr>
            </w:pPr>
          </w:p>
        </w:tc>
      </w:tr>
      <w:tr w:rsidR="00C440B8">
        <w:trPr>
          <w:trHeight w:val="583"/>
        </w:trPr>
        <w:tc>
          <w:tcPr>
            <w:tcW w:w="560" w:type="dxa"/>
            <w:tcBorders>
              <w:left w:val="single" w:sz="8" w:space="0" w:color="auto"/>
            </w:tcBorders>
            <w:vAlign w:val="bottom"/>
          </w:tcPr>
          <w:p w:rsidR="00C440B8" w:rsidRDefault="000E4A3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8.</w:t>
            </w:r>
          </w:p>
        </w:tc>
        <w:tc>
          <w:tcPr>
            <w:tcW w:w="8660" w:type="dxa"/>
            <w:tcBorders>
              <w:right w:val="single" w:sz="8" w:space="0" w:color="auto"/>
            </w:tcBorders>
            <w:vAlign w:val="bottom"/>
          </w:tcPr>
          <w:p w:rsidR="00C440B8" w:rsidRDefault="000E4A3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Дети с расстройствами аутистического</w:t>
            </w:r>
          </w:p>
        </w:tc>
        <w:tc>
          <w:tcPr>
            <w:tcW w:w="800" w:type="dxa"/>
            <w:vAlign w:val="bottom"/>
          </w:tcPr>
          <w:p w:rsidR="00C440B8" w:rsidRDefault="000E4A3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8.1</w:t>
            </w:r>
          </w:p>
        </w:tc>
        <w:tc>
          <w:tcPr>
            <w:tcW w:w="760" w:type="dxa"/>
            <w:vAlign w:val="bottom"/>
          </w:tcPr>
          <w:p w:rsidR="00C440B8" w:rsidRDefault="000E4A3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8.2</w:t>
            </w:r>
          </w:p>
        </w:tc>
        <w:tc>
          <w:tcPr>
            <w:tcW w:w="820" w:type="dxa"/>
            <w:vAlign w:val="bottom"/>
          </w:tcPr>
          <w:p w:rsidR="00C440B8" w:rsidRDefault="000E4A3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8.3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440B8" w:rsidRDefault="000E4A3F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8.4</w:t>
            </w:r>
          </w:p>
        </w:tc>
      </w:tr>
      <w:tr w:rsidR="00C440B8">
        <w:trPr>
          <w:trHeight w:val="528"/>
        </w:trPr>
        <w:tc>
          <w:tcPr>
            <w:tcW w:w="92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440B8" w:rsidRDefault="000E4A3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спектра (РАС)</w:t>
            </w:r>
          </w:p>
        </w:tc>
        <w:tc>
          <w:tcPr>
            <w:tcW w:w="800" w:type="dxa"/>
            <w:vAlign w:val="bottom"/>
          </w:tcPr>
          <w:p w:rsidR="00C440B8" w:rsidRDefault="00C440B8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C440B8" w:rsidRDefault="00C440B8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C440B8" w:rsidRDefault="00C440B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24"/>
                <w:szCs w:val="24"/>
              </w:rPr>
            </w:pPr>
          </w:p>
        </w:tc>
      </w:tr>
      <w:tr w:rsidR="00C440B8">
        <w:trPr>
          <w:trHeight w:val="8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7"/>
                <w:szCs w:val="7"/>
              </w:rPr>
            </w:pPr>
          </w:p>
        </w:tc>
        <w:tc>
          <w:tcPr>
            <w:tcW w:w="8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C440B8" w:rsidRDefault="00C440B8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440B8" w:rsidRDefault="00C440B8">
            <w:pPr>
              <w:rPr>
                <w:sz w:val="7"/>
                <w:szCs w:val="7"/>
              </w:rPr>
            </w:pPr>
          </w:p>
        </w:tc>
      </w:tr>
    </w:tbl>
    <w:p w:rsidR="00C440B8" w:rsidRDefault="00C440B8">
      <w:pPr>
        <w:sectPr w:rsidR="00C440B8">
          <w:pgSz w:w="14400" w:h="10800" w:orient="landscape"/>
          <w:pgMar w:top="509" w:right="720" w:bottom="711" w:left="820" w:header="0" w:footer="0" w:gutter="0"/>
          <w:cols w:space="720" w:equalWidth="0">
            <w:col w:w="12860"/>
          </w:cols>
        </w:sectPr>
      </w:pPr>
    </w:p>
    <w:p w:rsidR="00C440B8" w:rsidRDefault="000E4A3F">
      <w:pPr>
        <w:ind w:right="4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800080"/>
          <w:sz w:val="48"/>
          <w:szCs w:val="48"/>
        </w:rPr>
        <w:lastRenderedPageBreak/>
        <w:t>АООП НОО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-99695</wp:posOffset>
            </wp:positionH>
            <wp:positionV relativeFrom="paragraph">
              <wp:posOffset>78105</wp:posOffset>
            </wp:positionV>
            <wp:extent cx="8074025" cy="176657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025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387" w:lineRule="exact"/>
        <w:rPr>
          <w:sz w:val="20"/>
          <w:szCs w:val="20"/>
        </w:rPr>
      </w:pPr>
    </w:p>
    <w:p w:rsidR="00C440B8" w:rsidRDefault="000E4A3F">
      <w:pPr>
        <w:spacing w:line="216" w:lineRule="auto"/>
        <w:ind w:right="6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FF"/>
          <w:sz w:val="40"/>
          <w:szCs w:val="40"/>
        </w:rPr>
        <w:t xml:space="preserve">включает </w:t>
      </w: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t>обязательную часть и часть,</w:t>
      </w:r>
      <w:r>
        <w:rPr>
          <w:rFonts w:ascii="Calibri" w:eastAsia="Calibri" w:hAnsi="Calibri" w:cs="Calibri"/>
          <w:b/>
          <w:bCs/>
          <w:color w:val="0000FF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t>формируемую участниками</w:t>
      </w:r>
      <w:r>
        <w:rPr>
          <w:rFonts w:ascii="Calibri" w:eastAsia="Calibri" w:hAnsi="Calibri" w:cs="Calibri"/>
          <w:b/>
          <w:bCs/>
          <w:color w:val="0000FF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t>образовательных отношений</w:t>
      </w:r>
    </w:p>
    <w:p w:rsidR="00C440B8" w:rsidRDefault="007211D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4" o:spid="_x0000_s1049" style="position:absolute;z-index:251668480;visibility:visible;mso-wrap-distance-left:0;mso-wrap-distance-right:0" from="627.5pt,44.7pt" to="627.5pt,125.45pt" o:allowincell="f"/>
        </w:pict>
      </w:r>
      <w:r>
        <w:rPr>
          <w:sz w:val="20"/>
          <w:szCs w:val="20"/>
        </w:rPr>
        <w:pict>
          <v:line id="Shape 25" o:spid="_x0000_s1050" style="position:absolute;z-index:251669504;visibility:visible;mso-wrap-distance-left:0;mso-wrap-distance-right:0" from="-7.85pt,45.05pt" to="627.85pt,45.05pt" o:allowincell="f"/>
        </w:pict>
      </w:r>
      <w:r>
        <w:rPr>
          <w:sz w:val="20"/>
          <w:szCs w:val="20"/>
        </w:rPr>
        <w:pict>
          <v:line id="Shape 26" o:spid="_x0000_s1051" style="position:absolute;z-index:251670528;visibility:visible;mso-wrap-distance-left:0;mso-wrap-distance-right:0" from="-7.5pt,44.7pt" to="-7.5pt,125.45pt" o:allowincell="f"/>
        </w:pict>
      </w:r>
      <w:r>
        <w:rPr>
          <w:sz w:val="20"/>
          <w:szCs w:val="20"/>
        </w:rPr>
        <w:pict>
          <v:line id="Shape 27" o:spid="_x0000_s1052" style="position:absolute;z-index:251671552;visibility:visible;mso-wrap-distance-left:0;mso-wrap-distance-right:0" from="-7.85pt,125.05pt" to="627.85pt,125.05pt" o:allowincell="f"/>
        </w:pict>
      </w: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29" w:lineRule="exact"/>
        <w:rPr>
          <w:sz w:val="20"/>
          <w:szCs w:val="20"/>
        </w:rPr>
      </w:pPr>
    </w:p>
    <w:p w:rsidR="00C440B8" w:rsidRDefault="000E4A3F">
      <w:pPr>
        <w:spacing w:line="222" w:lineRule="auto"/>
        <w:ind w:right="4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 xml:space="preserve">соотношение частей </w:t>
      </w:r>
      <w:r>
        <w:rPr>
          <w:rFonts w:ascii="Calibri" w:eastAsia="Calibri" w:hAnsi="Calibri" w:cs="Calibri"/>
          <w:b/>
          <w:bCs/>
          <w:color w:val="0000FF"/>
          <w:sz w:val="39"/>
          <w:szCs w:val="39"/>
        </w:rPr>
        <w:t>определяется</w:t>
      </w:r>
      <w:r>
        <w:rPr>
          <w:rFonts w:ascii="Calibri" w:eastAsia="Calibri" w:hAnsi="Calibri" w:cs="Calibri"/>
          <w:b/>
          <w:bCs/>
          <w:sz w:val="39"/>
          <w:szCs w:val="39"/>
        </w:rPr>
        <w:t xml:space="preserve"> дифференцированно в зависимости от варианта АООП НОО и составляет: 80% и 20%, 70% и</w:t>
      </w:r>
    </w:p>
    <w:p w:rsidR="00C440B8" w:rsidRDefault="000E4A3F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30% или 60% и 40%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3702050</wp:posOffset>
            </wp:positionH>
            <wp:positionV relativeFrom="paragraph">
              <wp:posOffset>103505</wp:posOffset>
            </wp:positionV>
            <wp:extent cx="182880" cy="4699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11D8">
        <w:rPr>
          <w:sz w:val="20"/>
          <w:szCs w:val="20"/>
        </w:rPr>
        <w:pict>
          <v:line id="Shape 29" o:spid="_x0000_s1054" style="position:absolute;z-index:251672576;visibility:visible;mso-wrap-distance-left:0;mso-wrap-distance-right:0;mso-position-horizontal-relative:text;mso-position-vertical-relative:text" from="627.45pt,54.6pt" to="627.45pt,111.35pt" o:allowincell="f"/>
        </w:pict>
      </w:r>
      <w:r w:rsidR="007211D8">
        <w:rPr>
          <w:sz w:val="20"/>
          <w:szCs w:val="20"/>
        </w:rPr>
        <w:pict>
          <v:line id="Shape 30" o:spid="_x0000_s1055" style="position:absolute;z-index:251673600;visibility:visible;mso-wrap-distance-left:0;mso-wrap-distance-right:0;mso-position-horizontal-relative:text;mso-position-vertical-relative:text" from="-2.25pt,54.95pt" to="627.85pt,54.95pt" o:allowincell="f"/>
        </w:pict>
      </w:r>
      <w:r w:rsidR="007211D8">
        <w:rPr>
          <w:sz w:val="20"/>
          <w:szCs w:val="20"/>
        </w:rPr>
        <w:pict>
          <v:line id="Shape 31" o:spid="_x0000_s1056" style="position:absolute;z-index:251674624;visibility:visible;mso-wrap-distance-left:0;mso-wrap-distance-right:0;mso-position-horizontal-relative:text;mso-position-vertical-relative:text" from="-1.85pt,54.6pt" to="-1.85pt,111.35pt" o:allowincell="f"/>
        </w:pict>
      </w:r>
      <w:r w:rsidR="007211D8">
        <w:rPr>
          <w:sz w:val="20"/>
          <w:szCs w:val="20"/>
        </w:rPr>
        <w:pict>
          <v:line id="Shape 32" o:spid="_x0000_s1057" style="position:absolute;z-index:251675648;visibility:visible;mso-wrap-distance-left:0;mso-wrap-distance-right:0;mso-position-horizontal-relative:text;mso-position-vertical-relative:text" from="-2.25pt,110.95pt" to="627.85pt,110.95pt" o:allowincell="f"/>
        </w:pict>
      </w: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352" w:lineRule="exact"/>
        <w:rPr>
          <w:sz w:val="20"/>
          <w:szCs w:val="20"/>
        </w:rPr>
      </w:pPr>
    </w:p>
    <w:p w:rsidR="00C440B8" w:rsidRDefault="000E4A3F">
      <w:pPr>
        <w:ind w:left="1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FF"/>
          <w:sz w:val="39"/>
          <w:szCs w:val="39"/>
        </w:rPr>
        <w:t xml:space="preserve">реализуется </w:t>
      </w:r>
      <w:r>
        <w:rPr>
          <w:rFonts w:ascii="Calibri" w:eastAsia="Calibri" w:hAnsi="Calibri" w:cs="Calibri"/>
          <w:b/>
          <w:bCs/>
          <w:color w:val="000000"/>
          <w:sz w:val="39"/>
          <w:szCs w:val="39"/>
        </w:rPr>
        <w:t>через организацию урочной и внеурочной деятельности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3702050</wp:posOffset>
            </wp:positionH>
            <wp:positionV relativeFrom="paragraph">
              <wp:posOffset>424815</wp:posOffset>
            </wp:positionV>
            <wp:extent cx="182880" cy="4699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11D8">
        <w:rPr>
          <w:sz w:val="20"/>
          <w:szCs w:val="20"/>
        </w:rPr>
        <w:pict>
          <v:line id="Shape 34" o:spid="_x0000_s1059" style="position:absolute;z-index:251676672;visibility:visible;mso-wrap-distance-left:0;mso-wrap-distance-right:0;mso-position-horizontal-relative:text;mso-position-vertical-relative:text" from="627.45pt,74.3pt" to="627.45pt,131.05pt" o:allowincell="f"/>
        </w:pict>
      </w:r>
      <w:r w:rsidR="007211D8">
        <w:rPr>
          <w:sz w:val="20"/>
          <w:szCs w:val="20"/>
        </w:rPr>
        <w:pict>
          <v:line id="Shape 35" o:spid="_x0000_s1060" style="position:absolute;z-index:251677696;visibility:visible;mso-wrap-distance-left:0;mso-wrap-distance-right:0;mso-position-horizontal-relative:text;mso-position-vertical-relative:text" from="-2.25pt,74.7pt" to="627.85pt,74.7pt" o:allowincell="f"/>
        </w:pict>
      </w:r>
      <w:r w:rsidR="007211D8">
        <w:rPr>
          <w:sz w:val="20"/>
          <w:szCs w:val="20"/>
        </w:rPr>
        <w:pict>
          <v:line id="Shape 36" o:spid="_x0000_s1061" style="position:absolute;z-index:251678720;visibility:visible;mso-wrap-distance-left:0;mso-wrap-distance-right:0;mso-position-horizontal-relative:text;mso-position-vertical-relative:text" from="-1.85pt,74.3pt" to="-1.85pt,131.05pt" o:allowincell="f"/>
        </w:pict>
      </w:r>
      <w:r w:rsidR="007211D8">
        <w:rPr>
          <w:sz w:val="20"/>
          <w:szCs w:val="20"/>
        </w:rPr>
        <w:pict>
          <v:line id="Shape 37" o:spid="_x0000_s1062" style="position:absolute;z-index:251679744;visibility:visible;mso-wrap-distance-left:0;mso-wrap-distance-right:0;mso-position-horizontal-relative:text;mso-position-vertical-relative:text" from="-2.25pt,130.7pt" to="627.85pt,130.7pt" o:allowincell="f"/>
        </w:pict>
      </w: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22" w:lineRule="exact"/>
        <w:rPr>
          <w:sz w:val="20"/>
          <w:szCs w:val="20"/>
        </w:rPr>
      </w:pPr>
    </w:p>
    <w:p w:rsidR="00C440B8" w:rsidRDefault="000E4A3F">
      <w:pPr>
        <w:spacing w:line="216" w:lineRule="auto"/>
        <w:ind w:left="100" w:right="14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FF"/>
          <w:sz w:val="40"/>
          <w:szCs w:val="40"/>
        </w:rPr>
        <w:t xml:space="preserve">должна содержать </w:t>
      </w: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t>три раздела:</w:t>
      </w:r>
      <w:r>
        <w:rPr>
          <w:rFonts w:ascii="Calibri" w:eastAsia="Calibri" w:hAnsi="Calibri" w:cs="Calibri"/>
          <w:b/>
          <w:bCs/>
          <w:color w:val="0000FF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t>целевой,</w:t>
      </w:r>
      <w:r>
        <w:rPr>
          <w:rFonts w:ascii="Calibri" w:eastAsia="Calibri" w:hAnsi="Calibri" w:cs="Calibri"/>
          <w:b/>
          <w:bCs/>
          <w:color w:val="0000FF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t>содержательный и</w:t>
      </w:r>
      <w:r>
        <w:rPr>
          <w:rFonts w:ascii="Calibri" w:eastAsia="Calibri" w:hAnsi="Calibri" w:cs="Calibri"/>
          <w:b/>
          <w:bCs/>
          <w:color w:val="0000FF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t>организационный</w:t>
      </w:r>
    </w:p>
    <w:p w:rsidR="00C440B8" w:rsidRDefault="00C440B8">
      <w:pPr>
        <w:sectPr w:rsidR="00C440B8">
          <w:pgSz w:w="14400" w:h="10800" w:orient="landscape"/>
          <w:pgMar w:top="624" w:right="1180" w:bottom="406" w:left="1000" w:header="0" w:footer="0" w:gutter="0"/>
          <w:cols w:space="720" w:equalWidth="0">
            <w:col w:w="12220"/>
          </w:cols>
        </w:sectPr>
      </w:pPr>
    </w:p>
    <w:p w:rsidR="00C440B8" w:rsidRDefault="000E4A3F">
      <w:pPr>
        <w:ind w:left="1660"/>
        <w:rPr>
          <w:sz w:val="20"/>
          <w:szCs w:val="20"/>
        </w:rPr>
      </w:pPr>
      <w:r>
        <w:rPr>
          <w:rFonts w:eastAsia="Times New Roman"/>
          <w:b/>
          <w:bCs/>
          <w:color w:val="800080"/>
          <w:sz w:val="49"/>
          <w:szCs w:val="49"/>
        </w:rPr>
        <w:lastRenderedPageBreak/>
        <w:t>Два компонента, предусмотренные ФГОС</w:t>
      </w: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21" w:lineRule="exact"/>
        <w:rPr>
          <w:sz w:val="20"/>
          <w:szCs w:val="20"/>
        </w:rPr>
      </w:pPr>
    </w:p>
    <w:p w:rsidR="00C440B8" w:rsidRDefault="000E4A3F">
      <w:pPr>
        <w:rPr>
          <w:sz w:val="20"/>
          <w:szCs w:val="20"/>
        </w:rPr>
      </w:pPr>
      <w:r>
        <w:rPr>
          <w:rFonts w:ascii="Arial" w:eastAsia="Arial" w:hAnsi="Arial" w:cs="Arial"/>
          <w:sz w:val="52"/>
          <w:szCs w:val="52"/>
        </w:rPr>
        <w:t>•</w:t>
      </w:r>
      <w:r>
        <w:rPr>
          <w:rFonts w:eastAsia="Times New Roman"/>
          <w:b/>
          <w:bCs/>
          <w:i/>
          <w:iCs/>
          <w:sz w:val="52"/>
          <w:szCs w:val="52"/>
        </w:rPr>
        <w:t>«Академический»</w:t>
      </w:r>
      <w:r>
        <w:rPr>
          <w:rFonts w:ascii="Arial" w:eastAsia="Arial" w:hAnsi="Arial" w:cs="Arial"/>
          <w:sz w:val="52"/>
          <w:szCs w:val="52"/>
        </w:rPr>
        <w:t xml:space="preserve"> </w:t>
      </w:r>
      <w:r>
        <w:rPr>
          <w:rFonts w:eastAsia="Times New Roman"/>
          <w:b/>
          <w:bCs/>
          <w:i/>
          <w:iCs/>
          <w:sz w:val="52"/>
          <w:szCs w:val="52"/>
        </w:rPr>
        <w:t>компонент»</w:t>
      </w:r>
      <w:r>
        <w:rPr>
          <w:rFonts w:ascii="Arial" w:eastAsia="Arial" w:hAnsi="Arial" w:cs="Arial"/>
          <w:sz w:val="52"/>
          <w:szCs w:val="52"/>
        </w:rPr>
        <w:t xml:space="preserve"> </w:t>
      </w:r>
      <w:r>
        <w:rPr>
          <w:rFonts w:eastAsia="Times New Roman"/>
          <w:sz w:val="52"/>
          <w:szCs w:val="52"/>
        </w:rPr>
        <w:t>-</w:t>
      </w:r>
    </w:p>
    <w:p w:rsidR="00C440B8" w:rsidRDefault="00C440B8">
      <w:pPr>
        <w:spacing w:line="50" w:lineRule="exact"/>
        <w:rPr>
          <w:sz w:val="20"/>
          <w:szCs w:val="20"/>
        </w:rPr>
      </w:pPr>
    </w:p>
    <w:p w:rsidR="00C440B8" w:rsidRDefault="000E4A3F">
      <w:pPr>
        <w:spacing w:line="254" w:lineRule="auto"/>
        <w:ind w:right="3360"/>
        <w:rPr>
          <w:sz w:val="20"/>
          <w:szCs w:val="20"/>
        </w:rPr>
      </w:pPr>
      <w:r>
        <w:rPr>
          <w:rFonts w:eastAsia="Times New Roman"/>
          <w:sz w:val="51"/>
          <w:szCs w:val="51"/>
        </w:rPr>
        <w:t>накопление потенциальных возможностей для их реализации в настоящем и будущем. Соответственно, школьник впоследствии сможет сам выбрать из накопленного нужные ему знания, умения и навыки для личного, профессионального и социального развития.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-3043555</wp:posOffset>
            </wp:positionV>
            <wp:extent cx="2232025" cy="165544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pacing w:line="8" w:lineRule="exact"/>
        <w:rPr>
          <w:sz w:val="20"/>
          <w:szCs w:val="20"/>
        </w:rPr>
      </w:pPr>
    </w:p>
    <w:p w:rsidR="00C440B8" w:rsidRDefault="000E4A3F">
      <w:pPr>
        <w:numPr>
          <w:ilvl w:val="0"/>
          <w:numId w:val="8"/>
        </w:numPr>
        <w:tabs>
          <w:tab w:val="left" w:pos="312"/>
        </w:tabs>
        <w:spacing w:line="247" w:lineRule="auto"/>
        <w:ind w:right="3320" w:firstLine="7"/>
        <w:rPr>
          <w:rFonts w:ascii="Arial" w:eastAsia="Arial" w:hAnsi="Arial" w:cs="Arial"/>
          <w:sz w:val="52"/>
          <w:szCs w:val="52"/>
        </w:rPr>
      </w:pPr>
      <w:r>
        <w:rPr>
          <w:rFonts w:eastAsia="Times New Roman"/>
          <w:sz w:val="52"/>
          <w:szCs w:val="52"/>
        </w:rPr>
        <w:t>«Академические» достижения рассматриваются как один из критериев оценки качества образования обучающихся с ОВЗ.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6321425</wp:posOffset>
            </wp:positionH>
            <wp:positionV relativeFrom="paragraph">
              <wp:posOffset>-1186815</wp:posOffset>
            </wp:positionV>
            <wp:extent cx="2235200" cy="167449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ectPr w:rsidR="00C440B8">
          <w:pgSz w:w="14400" w:h="10800" w:orient="landscape"/>
          <w:pgMar w:top="191" w:right="1440" w:bottom="953" w:left="760" w:header="0" w:footer="0" w:gutter="0"/>
          <w:cols w:space="720" w:equalWidth="0">
            <w:col w:w="12200"/>
          </w:cols>
        </w:sectPr>
      </w:pPr>
    </w:p>
    <w:p w:rsidR="00C440B8" w:rsidRDefault="000E4A3F">
      <w:pPr>
        <w:ind w:right="460"/>
        <w:jc w:val="right"/>
        <w:rPr>
          <w:sz w:val="20"/>
          <w:szCs w:val="20"/>
        </w:rPr>
      </w:pPr>
      <w:r>
        <w:rPr>
          <w:rFonts w:eastAsia="Times New Roman"/>
          <w:b/>
          <w:bCs/>
          <w:color w:val="800080"/>
          <w:sz w:val="56"/>
          <w:szCs w:val="56"/>
        </w:rPr>
        <w:lastRenderedPageBreak/>
        <w:t>Два компонента, предусмотренные ФГОС</w:t>
      </w:r>
    </w:p>
    <w:p w:rsidR="00C440B8" w:rsidRDefault="00C440B8">
      <w:pPr>
        <w:spacing w:line="253" w:lineRule="exact"/>
        <w:rPr>
          <w:sz w:val="20"/>
          <w:szCs w:val="20"/>
        </w:rPr>
      </w:pPr>
    </w:p>
    <w:p w:rsidR="00C440B8" w:rsidRDefault="000E4A3F">
      <w:pPr>
        <w:numPr>
          <w:ilvl w:val="0"/>
          <w:numId w:val="9"/>
        </w:numPr>
        <w:tabs>
          <w:tab w:val="left" w:pos="440"/>
        </w:tabs>
        <w:spacing w:line="254" w:lineRule="auto"/>
        <w:ind w:left="440" w:right="3360" w:hanging="433"/>
        <w:rPr>
          <w:rFonts w:ascii="Arial" w:eastAsia="Arial" w:hAnsi="Arial" w:cs="Arial"/>
          <w:sz w:val="51"/>
          <w:szCs w:val="51"/>
        </w:rPr>
      </w:pPr>
      <w:r>
        <w:rPr>
          <w:rFonts w:eastAsia="Times New Roman"/>
          <w:b/>
          <w:bCs/>
          <w:i/>
          <w:iCs/>
          <w:sz w:val="51"/>
          <w:szCs w:val="51"/>
        </w:rPr>
        <w:t xml:space="preserve">Компонент «жизненной компетенции» </w:t>
      </w:r>
      <w:r>
        <w:rPr>
          <w:rFonts w:eastAsia="Times New Roman"/>
          <w:sz w:val="51"/>
          <w:szCs w:val="51"/>
        </w:rPr>
        <w:t>-</w:t>
      </w:r>
      <w:r>
        <w:rPr>
          <w:rFonts w:eastAsia="Times New Roman"/>
          <w:b/>
          <w:bCs/>
          <w:i/>
          <w:iCs/>
          <w:sz w:val="51"/>
          <w:szCs w:val="51"/>
        </w:rPr>
        <w:t xml:space="preserve"> </w:t>
      </w:r>
      <w:r>
        <w:rPr>
          <w:rFonts w:eastAsia="Times New Roman"/>
          <w:sz w:val="51"/>
          <w:szCs w:val="51"/>
        </w:rPr>
        <w:t>овладение знаниями,</w:t>
      </w:r>
      <w:r>
        <w:rPr>
          <w:rFonts w:eastAsia="Times New Roman"/>
          <w:b/>
          <w:bCs/>
          <w:i/>
          <w:iCs/>
          <w:sz w:val="51"/>
          <w:szCs w:val="51"/>
        </w:rPr>
        <w:t xml:space="preserve"> </w:t>
      </w:r>
      <w:r>
        <w:rPr>
          <w:rFonts w:eastAsia="Times New Roman"/>
          <w:sz w:val="51"/>
          <w:szCs w:val="51"/>
        </w:rPr>
        <w:t>умениями и навыками, уже сейчас необходимыми ребёнку в обыденной жизни. Формируемая жизненная компетенция обеспечивает развитие отношений с окружением в настоящем.</w:t>
      </w:r>
    </w:p>
    <w:p w:rsidR="00C440B8" w:rsidRDefault="00C440B8">
      <w:pPr>
        <w:spacing w:line="146" w:lineRule="exact"/>
        <w:rPr>
          <w:rFonts w:ascii="Arial" w:eastAsia="Arial" w:hAnsi="Arial" w:cs="Arial"/>
          <w:sz w:val="51"/>
          <w:szCs w:val="51"/>
        </w:rPr>
      </w:pPr>
    </w:p>
    <w:p w:rsidR="00C440B8" w:rsidRDefault="000E4A3F">
      <w:pPr>
        <w:numPr>
          <w:ilvl w:val="0"/>
          <w:numId w:val="9"/>
        </w:numPr>
        <w:tabs>
          <w:tab w:val="left" w:pos="440"/>
        </w:tabs>
        <w:spacing w:line="247" w:lineRule="auto"/>
        <w:ind w:left="440" w:right="3060" w:hanging="433"/>
        <w:jc w:val="both"/>
        <w:rPr>
          <w:rFonts w:ascii="Arial" w:eastAsia="Arial" w:hAnsi="Arial" w:cs="Arial"/>
          <w:sz w:val="52"/>
          <w:szCs w:val="52"/>
        </w:rPr>
      </w:pPr>
      <w:r>
        <w:rPr>
          <w:rFonts w:eastAsia="Times New Roman"/>
          <w:sz w:val="52"/>
          <w:szCs w:val="52"/>
        </w:rPr>
        <w:t>Личностные результаты являются преимущественно итогом овладения обучающимися с обучающихся с ОВЗ компонентом жизненной компетенции.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6466205</wp:posOffset>
            </wp:positionH>
            <wp:positionV relativeFrom="paragraph">
              <wp:posOffset>-4345940</wp:posOffset>
            </wp:positionV>
            <wp:extent cx="2319020" cy="58293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582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ectPr w:rsidR="00C440B8">
          <w:pgSz w:w="14400" w:h="10800" w:orient="landscape"/>
          <w:pgMar w:top="419" w:right="1440" w:bottom="1440" w:left="420" w:header="0" w:footer="0" w:gutter="0"/>
          <w:cols w:space="720" w:equalWidth="0">
            <w:col w:w="12540"/>
          </w:cols>
        </w:sectPr>
      </w:pPr>
    </w:p>
    <w:p w:rsidR="00C440B8" w:rsidRDefault="000E4A3F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88"/>
          <w:szCs w:val="88"/>
        </w:rPr>
        <w:lastRenderedPageBreak/>
        <w:t>Компоненты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-777875</wp:posOffset>
            </wp:positionH>
            <wp:positionV relativeFrom="paragraph">
              <wp:posOffset>175260</wp:posOffset>
            </wp:positionV>
            <wp:extent cx="8872855" cy="273113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85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33" w:lineRule="exact"/>
        <w:rPr>
          <w:sz w:val="20"/>
          <w:szCs w:val="20"/>
        </w:rPr>
      </w:pPr>
    </w:p>
    <w:p w:rsidR="00C440B8" w:rsidRDefault="000E4A3F">
      <w:pPr>
        <w:ind w:left="8240"/>
        <w:rPr>
          <w:sz w:val="20"/>
          <w:szCs w:val="20"/>
        </w:rPr>
      </w:pPr>
      <w:r>
        <w:rPr>
          <w:rFonts w:ascii="Calibri" w:eastAsia="Calibri" w:hAnsi="Calibri" w:cs="Calibri"/>
          <w:color w:val="FFFFFF"/>
          <w:sz w:val="56"/>
          <w:szCs w:val="56"/>
        </w:rPr>
        <w:t>Компонент</w:t>
      </w:r>
    </w:p>
    <w:p w:rsidR="00C440B8" w:rsidRDefault="000E4A3F">
      <w:pPr>
        <w:tabs>
          <w:tab w:val="left" w:pos="8180"/>
        </w:tabs>
        <w:spacing w:line="180" w:lineRule="auto"/>
        <w:ind w:left="140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Академический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color w:val="FFFFFF"/>
          <w:sz w:val="66"/>
          <w:szCs w:val="66"/>
          <w:vertAlign w:val="subscript"/>
        </w:rPr>
        <w:t>жизненной</w:t>
      </w:r>
    </w:p>
    <w:p w:rsidR="00C440B8" w:rsidRDefault="000E4A3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3359150</wp:posOffset>
            </wp:positionH>
            <wp:positionV relativeFrom="paragraph">
              <wp:posOffset>-125095</wp:posOffset>
            </wp:positionV>
            <wp:extent cx="668655" cy="16700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0E4A3F">
      <w:pPr>
        <w:tabs>
          <w:tab w:val="left" w:pos="7940"/>
        </w:tabs>
        <w:spacing w:line="182" w:lineRule="auto"/>
        <w:ind w:left="860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60"/>
          <w:szCs w:val="60"/>
          <w:vertAlign w:val="superscript"/>
        </w:rPr>
        <w:t>компонет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color w:val="FFFFFF"/>
          <w:sz w:val="38"/>
          <w:szCs w:val="38"/>
        </w:rPr>
        <w:t>компетенции</w:t>
      </w: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204" w:lineRule="exact"/>
        <w:rPr>
          <w:sz w:val="20"/>
          <w:szCs w:val="20"/>
        </w:rPr>
      </w:pPr>
    </w:p>
    <w:p w:rsidR="00C440B8" w:rsidRDefault="000E4A3F">
      <w:pPr>
        <w:spacing w:line="219" w:lineRule="auto"/>
        <w:ind w:right="-29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55"/>
          <w:szCs w:val="55"/>
        </w:rPr>
        <w:t>ИХ СООТНОШЕНИЕ СПЕЦИФИЧНО ДЛЯ КАЖДОГО УРОВНЯ ОБРАЗОВАНИЯ</w:t>
      </w:r>
    </w:p>
    <w:p w:rsidR="00C440B8" w:rsidRDefault="00C440B8">
      <w:pPr>
        <w:sectPr w:rsidR="00C440B8">
          <w:pgSz w:w="14400" w:h="10800" w:orient="landscape"/>
          <w:pgMar w:top="1316" w:right="1440" w:bottom="1440" w:left="1440" w:header="0" w:footer="0" w:gutter="0"/>
          <w:cols w:space="720" w:equalWidth="0">
            <w:col w:w="11520"/>
          </w:cols>
        </w:sectPr>
      </w:pPr>
    </w:p>
    <w:p w:rsidR="00C440B8" w:rsidRDefault="000E4A3F">
      <w:pPr>
        <w:spacing w:line="219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285750</wp:posOffset>
            </wp:positionH>
            <wp:positionV relativeFrom="page">
              <wp:posOffset>0</wp:posOffset>
            </wp:positionV>
            <wp:extent cx="8572500" cy="68580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0B8" w:rsidRDefault="00C440B8">
      <w:pPr>
        <w:sectPr w:rsidR="00C440B8">
          <w:pgSz w:w="14400" w:h="10800" w:orient="landscape"/>
          <w:pgMar w:top="1440" w:right="1440" w:bottom="876" w:left="1440" w:header="0" w:footer="0" w:gutter="0"/>
          <w:cols w:space="0"/>
        </w:sectPr>
      </w:pPr>
    </w:p>
    <w:p w:rsidR="00C440B8" w:rsidRDefault="000E4A3F">
      <w:pPr>
        <w:ind w:left="740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800080"/>
          <w:sz w:val="56"/>
          <w:szCs w:val="56"/>
        </w:rPr>
        <w:lastRenderedPageBreak/>
        <w:t>Первый вариант (А) на примере детей с ЗПР</w:t>
      </w:r>
    </w:p>
    <w:p w:rsidR="00C440B8" w:rsidRDefault="00C440B8">
      <w:pPr>
        <w:spacing w:line="200" w:lineRule="exact"/>
        <w:rPr>
          <w:sz w:val="20"/>
          <w:szCs w:val="20"/>
        </w:rPr>
      </w:pPr>
    </w:p>
    <w:p w:rsidR="00C440B8" w:rsidRDefault="00C440B8">
      <w:pPr>
        <w:spacing w:line="333" w:lineRule="exact"/>
        <w:rPr>
          <w:sz w:val="20"/>
          <w:szCs w:val="20"/>
        </w:rPr>
      </w:pPr>
    </w:p>
    <w:p w:rsidR="00C440B8" w:rsidRDefault="000E4A3F">
      <w:pPr>
        <w:numPr>
          <w:ilvl w:val="0"/>
          <w:numId w:val="10"/>
        </w:numPr>
        <w:tabs>
          <w:tab w:val="left" w:pos="288"/>
        </w:tabs>
        <w:spacing w:line="245" w:lineRule="auto"/>
        <w:ind w:firstLine="7"/>
        <w:jc w:val="both"/>
        <w:rPr>
          <w:rFonts w:ascii="Arial" w:eastAsia="Arial" w:hAnsi="Arial" w:cs="Arial"/>
          <w:sz w:val="48"/>
          <w:szCs w:val="48"/>
        </w:rPr>
      </w:pPr>
      <w:r>
        <w:rPr>
          <w:rFonts w:eastAsia="Times New Roman"/>
          <w:b/>
          <w:bCs/>
          <w:sz w:val="48"/>
          <w:szCs w:val="48"/>
        </w:rPr>
        <w:t>Этот вариант адресован обучающимся с ЗПР, достигшим к моменту поступления в школу уровня психофизического развития, близкого возрастной норме, позволяющего</w:t>
      </w:r>
    </w:p>
    <w:p w:rsidR="00C440B8" w:rsidRDefault="00C440B8">
      <w:pPr>
        <w:spacing w:line="35" w:lineRule="exact"/>
        <w:rPr>
          <w:rFonts w:ascii="Arial" w:eastAsia="Arial" w:hAnsi="Arial" w:cs="Arial"/>
          <w:sz w:val="48"/>
          <w:szCs w:val="48"/>
        </w:rPr>
      </w:pPr>
    </w:p>
    <w:p w:rsidR="00C440B8" w:rsidRDefault="000E4A3F">
      <w:pPr>
        <w:spacing w:line="248" w:lineRule="auto"/>
        <w:jc w:val="both"/>
        <w:rPr>
          <w:rFonts w:ascii="Arial" w:eastAsia="Arial" w:hAnsi="Arial" w:cs="Arial"/>
          <w:sz w:val="48"/>
          <w:szCs w:val="48"/>
        </w:rPr>
      </w:pPr>
      <w:r>
        <w:rPr>
          <w:rFonts w:eastAsia="Times New Roman"/>
          <w:b/>
          <w:bCs/>
          <w:sz w:val="48"/>
          <w:szCs w:val="48"/>
        </w:rPr>
        <w:t>освоить ООП НОО совместно с нормально развивающимися сверстниками, находясь в их среде и в те же календарные сроки. Одним из важнейших условий включения обучающегося с ЗПР в среду здоровых сверстников является устойчивость форм адаптивного поведения.</w:t>
      </w:r>
    </w:p>
    <w:p w:rsidR="00C440B8" w:rsidRDefault="00C440B8">
      <w:pPr>
        <w:spacing w:line="34" w:lineRule="exact"/>
        <w:rPr>
          <w:rFonts w:ascii="Arial" w:eastAsia="Arial" w:hAnsi="Arial" w:cs="Arial"/>
          <w:sz w:val="48"/>
          <w:szCs w:val="48"/>
        </w:rPr>
      </w:pPr>
    </w:p>
    <w:p w:rsidR="00C440B8" w:rsidRDefault="000E4A3F">
      <w:pPr>
        <w:numPr>
          <w:ilvl w:val="0"/>
          <w:numId w:val="10"/>
        </w:numPr>
        <w:tabs>
          <w:tab w:val="left" w:pos="288"/>
        </w:tabs>
        <w:spacing w:line="239" w:lineRule="auto"/>
        <w:ind w:firstLine="7"/>
        <w:rPr>
          <w:rFonts w:ascii="Arial" w:eastAsia="Arial" w:hAnsi="Arial" w:cs="Arial"/>
          <w:sz w:val="48"/>
          <w:szCs w:val="48"/>
        </w:rPr>
      </w:pPr>
      <w:r>
        <w:rPr>
          <w:rFonts w:eastAsia="Times New Roman"/>
          <w:b/>
          <w:bCs/>
          <w:sz w:val="48"/>
          <w:szCs w:val="48"/>
        </w:rPr>
        <w:t>ООП НОО дополняется программой коррекционной работы.</w:t>
      </w:r>
    </w:p>
    <w:p w:rsidR="00C440B8" w:rsidRDefault="00C440B8">
      <w:pPr>
        <w:sectPr w:rsidR="00C440B8">
          <w:pgSz w:w="14400" w:h="10800" w:orient="landscape"/>
          <w:pgMar w:top="220" w:right="660" w:bottom="1440" w:left="760" w:header="0" w:footer="0" w:gutter="0"/>
          <w:cols w:space="720" w:equalWidth="0">
            <w:col w:w="12980"/>
          </w:cols>
        </w:sectPr>
      </w:pPr>
    </w:p>
    <w:p w:rsidR="00C440B8" w:rsidRDefault="000E4A3F">
      <w:pPr>
        <w:ind w:left="46"/>
        <w:rPr>
          <w:sz w:val="20"/>
          <w:szCs w:val="20"/>
        </w:rPr>
      </w:pPr>
      <w:r>
        <w:rPr>
          <w:rFonts w:eastAsia="Times New Roman"/>
          <w:b/>
          <w:bCs/>
          <w:color w:val="800080"/>
          <w:sz w:val="55"/>
          <w:szCs w:val="55"/>
        </w:rPr>
        <w:lastRenderedPageBreak/>
        <w:t>Основные направления коррекционной работы:</w:t>
      </w:r>
    </w:p>
    <w:p w:rsidR="00C440B8" w:rsidRDefault="00C440B8">
      <w:pPr>
        <w:spacing w:line="163" w:lineRule="exact"/>
        <w:rPr>
          <w:sz w:val="20"/>
          <w:szCs w:val="20"/>
        </w:rPr>
      </w:pPr>
    </w:p>
    <w:p w:rsidR="00C440B8" w:rsidRDefault="000E4A3F">
      <w:pPr>
        <w:numPr>
          <w:ilvl w:val="0"/>
          <w:numId w:val="11"/>
        </w:numPr>
        <w:tabs>
          <w:tab w:val="left" w:pos="546"/>
        </w:tabs>
        <w:spacing w:line="239" w:lineRule="auto"/>
        <w:ind w:left="546" w:right="1860" w:hanging="546"/>
        <w:rPr>
          <w:rFonts w:ascii="Arial" w:eastAsia="Arial" w:hAnsi="Arial" w:cs="Arial"/>
          <w:sz w:val="48"/>
          <w:szCs w:val="48"/>
        </w:rPr>
      </w:pPr>
      <w:r>
        <w:rPr>
          <w:rFonts w:eastAsia="Times New Roman"/>
          <w:b/>
          <w:bCs/>
          <w:sz w:val="48"/>
          <w:szCs w:val="48"/>
        </w:rPr>
        <w:t>коррекционная помощь в овладении базовым содержанием обучения;</w:t>
      </w:r>
    </w:p>
    <w:p w:rsidR="00C440B8" w:rsidRDefault="00C440B8">
      <w:pPr>
        <w:spacing w:line="166" w:lineRule="exact"/>
        <w:rPr>
          <w:rFonts w:ascii="Arial" w:eastAsia="Arial" w:hAnsi="Arial" w:cs="Arial"/>
          <w:sz w:val="48"/>
          <w:szCs w:val="48"/>
        </w:rPr>
      </w:pPr>
    </w:p>
    <w:p w:rsidR="00C440B8" w:rsidRDefault="000E4A3F">
      <w:pPr>
        <w:numPr>
          <w:ilvl w:val="0"/>
          <w:numId w:val="11"/>
        </w:numPr>
        <w:tabs>
          <w:tab w:val="left" w:pos="546"/>
        </w:tabs>
        <w:spacing w:line="239" w:lineRule="auto"/>
        <w:ind w:left="546" w:right="2000" w:hanging="546"/>
        <w:rPr>
          <w:rFonts w:ascii="Arial" w:eastAsia="Arial" w:hAnsi="Arial" w:cs="Arial"/>
          <w:sz w:val="48"/>
          <w:szCs w:val="48"/>
        </w:rPr>
      </w:pPr>
      <w:r>
        <w:rPr>
          <w:rFonts w:eastAsia="Times New Roman"/>
          <w:b/>
          <w:bCs/>
          <w:sz w:val="48"/>
          <w:szCs w:val="48"/>
        </w:rPr>
        <w:t>развитие эмоционально-личностной сферы и коррекция ее недостатков;</w:t>
      </w:r>
    </w:p>
    <w:p w:rsidR="00C440B8" w:rsidRDefault="00C440B8">
      <w:pPr>
        <w:spacing w:line="165" w:lineRule="exact"/>
        <w:rPr>
          <w:rFonts w:ascii="Arial" w:eastAsia="Arial" w:hAnsi="Arial" w:cs="Arial"/>
          <w:sz w:val="48"/>
          <w:szCs w:val="48"/>
        </w:rPr>
      </w:pPr>
    </w:p>
    <w:p w:rsidR="00C440B8" w:rsidRDefault="000E4A3F">
      <w:pPr>
        <w:numPr>
          <w:ilvl w:val="0"/>
          <w:numId w:val="11"/>
        </w:numPr>
        <w:tabs>
          <w:tab w:val="left" w:pos="546"/>
        </w:tabs>
        <w:spacing w:line="245" w:lineRule="auto"/>
        <w:ind w:left="546" w:right="2620" w:hanging="546"/>
        <w:rPr>
          <w:rFonts w:ascii="Arial" w:eastAsia="Arial" w:hAnsi="Arial" w:cs="Arial"/>
          <w:sz w:val="48"/>
          <w:szCs w:val="48"/>
        </w:rPr>
      </w:pPr>
      <w:r>
        <w:rPr>
          <w:rFonts w:eastAsia="Times New Roman"/>
          <w:b/>
          <w:bCs/>
          <w:sz w:val="48"/>
          <w:szCs w:val="48"/>
        </w:rPr>
        <w:t>развитие познавательной деятельности и целенаправленное формирование высших психических функций;</w:t>
      </w:r>
    </w:p>
    <w:p w:rsidR="00C440B8" w:rsidRDefault="00C440B8">
      <w:pPr>
        <w:spacing w:line="151" w:lineRule="exact"/>
        <w:rPr>
          <w:rFonts w:ascii="Arial" w:eastAsia="Arial" w:hAnsi="Arial" w:cs="Arial"/>
          <w:sz w:val="48"/>
          <w:szCs w:val="48"/>
        </w:rPr>
      </w:pPr>
    </w:p>
    <w:p w:rsidR="00C440B8" w:rsidRDefault="000E4A3F">
      <w:pPr>
        <w:numPr>
          <w:ilvl w:val="0"/>
          <w:numId w:val="11"/>
        </w:numPr>
        <w:tabs>
          <w:tab w:val="left" w:pos="546"/>
        </w:tabs>
        <w:ind w:left="546" w:hanging="546"/>
        <w:rPr>
          <w:rFonts w:ascii="Arial" w:eastAsia="Arial" w:hAnsi="Arial" w:cs="Arial"/>
          <w:sz w:val="48"/>
          <w:szCs w:val="48"/>
        </w:rPr>
      </w:pPr>
      <w:r>
        <w:rPr>
          <w:rFonts w:eastAsia="Times New Roman"/>
          <w:b/>
          <w:bCs/>
          <w:sz w:val="48"/>
          <w:szCs w:val="48"/>
        </w:rPr>
        <w:t>формирование произвольной регуляции деятельности и поведения;</w:t>
      </w:r>
    </w:p>
    <w:p w:rsidR="00C440B8" w:rsidRDefault="00C440B8">
      <w:pPr>
        <w:spacing w:line="137" w:lineRule="exact"/>
        <w:rPr>
          <w:rFonts w:ascii="Arial" w:eastAsia="Arial" w:hAnsi="Arial" w:cs="Arial"/>
          <w:sz w:val="48"/>
          <w:szCs w:val="48"/>
        </w:rPr>
      </w:pPr>
    </w:p>
    <w:p w:rsidR="00C440B8" w:rsidRDefault="000E4A3F">
      <w:pPr>
        <w:numPr>
          <w:ilvl w:val="0"/>
          <w:numId w:val="11"/>
        </w:numPr>
        <w:tabs>
          <w:tab w:val="left" w:pos="546"/>
        </w:tabs>
        <w:ind w:left="546" w:hanging="546"/>
        <w:rPr>
          <w:rFonts w:ascii="Arial" w:eastAsia="Arial" w:hAnsi="Arial" w:cs="Arial"/>
          <w:sz w:val="48"/>
          <w:szCs w:val="48"/>
        </w:rPr>
      </w:pPr>
      <w:r>
        <w:rPr>
          <w:rFonts w:eastAsia="Times New Roman"/>
          <w:b/>
          <w:bCs/>
          <w:sz w:val="48"/>
          <w:szCs w:val="48"/>
        </w:rPr>
        <w:t>коррекция нарушений устной и письменной речи.</w:t>
      </w:r>
    </w:p>
    <w:p w:rsidR="00C440B8" w:rsidRDefault="00C440B8">
      <w:pPr>
        <w:sectPr w:rsidR="00C440B8">
          <w:pgSz w:w="14400" w:h="10800" w:orient="landscape"/>
          <w:pgMar w:top="737" w:right="1360" w:bottom="1440" w:left="654" w:header="0" w:footer="0" w:gutter="0"/>
          <w:cols w:space="720" w:equalWidth="0">
            <w:col w:w="12386"/>
          </w:cols>
        </w:sectPr>
      </w:pPr>
    </w:p>
    <w:p w:rsidR="00C440B8" w:rsidRDefault="000E4A3F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800080"/>
          <w:sz w:val="56"/>
          <w:szCs w:val="56"/>
        </w:rPr>
        <w:lastRenderedPageBreak/>
        <w:t>Особенности реализации программы коррекционной работы (вариант А, дети с ЗПР)</w:t>
      </w:r>
    </w:p>
    <w:p w:rsidR="00C440B8" w:rsidRDefault="00C440B8">
      <w:pPr>
        <w:spacing w:line="239" w:lineRule="exact"/>
        <w:rPr>
          <w:sz w:val="20"/>
          <w:szCs w:val="20"/>
        </w:rPr>
      </w:pPr>
    </w:p>
    <w:p w:rsidR="00C440B8" w:rsidRDefault="000E4A3F">
      <w:pPr>
        <w:spacing w:line="247" w:lineRule="auto"/>
        <w:ind w:left="340" w:right="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48"/>
          <w:szCs w:val="48"/>
        </w:rPr>
        <w:t>•</w:t>
      </w:r>
      <w:r>
        <w:rPr>
          <w:rFonts w:eastAsia="Times New Roman"/>
          <w:sz w:val="48"/>
          <w:szCs w:val="48"/>
        </w:rPr>
        <w:t>Программа КР может предусматривать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b/>
          <w:bCs/>
          <w:i/>
          <w:iCs/>
          <w:sz w:val="48"/>
          <w:szCs w:val="48"/>
        </w:rPr>
        <w:t>вариативные формы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b/>
          <w:bCs/>
          <w:i/>
          <w:iCs/>
          <w:sz w:val="48"/>
          <w:szCs w:val="48"/>
        </w:rPr>
        <w:t xml:space="preserve">специального сопровождения </w:t>
      </w:r>
      <w:r>
        <w:rPr>
          <w:rFonts w:eastAsia="Times New Roman"/>
          <w:sz w:val="48"/>
          <w:szCs w:val="48"/>
        </w:rPr>
        <w:t>детей.</w:t>
      </w:r>
      <w:r>
        <w:rPr>
          <w:rFonts w:eastAsia="Times New Roman"/>
          <w:b/>
          <w:bCs/>
          <w:i/>
          <w:iCs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Варьироваться могут</w:t>
      </w:r>
      <w:r>
        <w:rPr>
          <w:rFonts w:eastAsia="Times New Roman"/>
          <w:b/>
          <w:bCs/>
          <w:i/>
          <w:iCs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содержание, организационные формы работы, степень участия специалистов сопровождения.</w:t>
      </w:r>
    </w:p>
    <w:p w:rsidR="00C440B8" w:rsidRDefault="00C440B8">
      <w:pPr>
        <w:spacing w:line="28" w:lineRule="exact"/>
        <w:rPr>
          <w:sz w:val="20"/>
          <w:szCs w:val="20"/>
        </w:rPr>
      </w:pPr>
    </w:p>
    <w:p w:rsidR="00C440B8" w:rsidRDefault="000E4A3F">
      <w:pPr>
        <w:spacing w:line="241" w:lineRule="auto"/>
        <w:ind w:left="340" w:right="2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48"/>
          <w:szCs w:val="48"/>
        </w:rPr>
        <w:t>•</w:t>
      </w:r>
      <w:r>
        <w:rPr>
          <w:rFonts w:eastAsia="Times New Roman"/>
          <w:sz w:val="48"/>
          <w:szCs w:val="48"/>
        </w:rPr>
        <w:t>Коррекционную помощь оказывают: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b/>
          <w:bCs/>
          <w:i/>
          <w:iCs/>
          <w:sz w:val="48"/>
          <w:szCs w:val="48"/>
        </w:rPr>
        <w:t>логопед,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b/>
          <w:bCs/>
          <w:i/>
          <w:iCs/>
          <w:sz w:val="48"/>
          <w:szCs w:val="48"/>
        </w:rPr>
        <w:t>учитель-дефектолог, специальный психолог или педагог-психолог</w:t>
      </w:r>
      <w:r>
        <w:rPr>
          <w:rFonts w:eastAsia="Times New Roman"/>
          <w:sz w:val="48"/>
          <w:szCs w:val="48"/>
        </w:rPr>
        <w:t>,</w:t>
      </w:r>
    </w:p>
    <w:p w:rsidR="00C440B8" w:rsidRDefault="00C440B8">
      <w:pPr>
        <w:spacing w:line="44" w:lineRule="exact"/>
        <w:rPr>
          <w:sz w:val="20"/>
          <w:szCs w:val="20"/>
        </w:rPr>
      </w:pPr>
    </w:p>
    <w:p w:rsidR="00C440B8" w:rsidRDefault="000E4A3F">
      <w:pPr>
        <w:spacing w:line="248" w:lineRule="auto"/>
        <w:ind w:left="340" w:right="240"/>
        <w:jc w:val="both"/>
        <w:rPr>
          <w:sz w:val="20"/>
          <w:szCs w:val="20"/>
        </w:rPr>
      </w:pPr>
      <w:r>
        <w:rPr>
          <w:rFonts w:eastAsia="Times New Roman"/>
          <w:sz w:val="48"/>
          <w:szCs w:val="48"/>
        </w:rPr>
        <w:t xml:space="preserve">имеющий соответствующую профильную подготовку, </w:t>
      </w:r>
      <w:r>
        <w:rPr>
          <w:rFonts w:eastAsia="Times New Roman"/>
          <w:b/>
          <w:bCs/>
          <w:i/>
          <w:iCs/>
          <w:sz w:val="48"/>
          <w:szCs w:val="48"/>
        </w:rPr>
        <w:t>социальный педагог</w:t>
      </w:r>
      <w:r>
        <w:rPr>
          <w:rFonts w:eastAsia="Times New Roman"/>
          <w:sz w:val="48"/>
          <w:szCs w:val="48"/>
        </w:rPr>
        <w:t>.</w:t>
      </w:r>
      <w:r>
        <w:rPr>
          <w:rFonts w:eastAsia="Times New Roman"/>
          <w:b/>
          <w:bCs/>
          <w:i/>
          <w:iCs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Предпочтительно наличие специалиста в</w:t>
      </w:r>
      <w:r>
        <w:rPr>
          <w:rFonts w:eastAsia="Times New Roman"/>
          <w:b/>
          <w:bCs/>
          <w:i/>
          <w:iCs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штате образовательной организации. При необходимости Программу КР может осуществлять специалист, работающий в иной образовательной организации.</w:t>
      </w:r>
    </w:p>
    <w:p w:rsidR="00C440B8" w:rsidRDefault="00C440B8">
      <w:pPr>
        <w:sectPr w:rsidR="00C440B8">
          <w:pgSz w:w="14400" w:h="10800" w:orient="landscape"/>
          <w:pgMar w:top="121" w:right="420" w:bottom="1440" w:left="420" w:header="0" w:footer="0" w:gutter="0"/>
          <w:cols w:space="720" w:equalWidth="0">
            <w:col w:w="13560"/>
          </w:cols>
        </w:sectPr>
      </w:pPr>
    </w:p>
    <w:p w:rsidR="00C440B8" w:rsidRDefault="000E4A3F">
      <w:pPr>
        <w:ind w:left="1080"/>
        <w:rPr>
          <w:sz w:val="20"/>
          <w:szCs w:val="20"/>
        </w:rPr>
      </w:pPr>
      <w:r>
        <w:rPr>
          <w:rFonts w:eastAsia="Times New Roman"/>
          <w:b/>
          <w:bCs/>
          <w:color w:val="800080"/>
          <w:sz w:val="56"/>
          <w:szCs w:val="56"/>
        </w:rPr>
        <w:lastRenderedPageBreak/>
        <w:t>Первый вариант (А) на примере детей с ЗПР</w:t>
      </w:r>
    </w:p>
    <w:p w:rsidR="00C440B8" w:rsidRDefault="00C440B8">
      <w:pPr>
        <w:spacing w:line="189" w:lineRule="exact"/>
        <w:rPr>
          <w:sz w:val="20"/>
          <w:szCs w:val="20"/>
        </w:rPr>
      </w:pPr>
    </w:p>
    <w:p w:rsidR="00C440B8" w:rsidRDefault="000E4A3F">
      <w:pPr>
        <w:spacing w:line="247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48"/>
          <w:szCs w:val="48"/>
        </w:rPr>
        <w:t>•</w:t>
      </w:r>
      <w:r>
        <w:rPr>
          <w:rFonts w:eastAsia="Times New Roman"/>
          <w:b/>
          <w:bCs/>
          <w:sz w:val="48"/>
          <w:szCs w:val="48"/>
        </w:rPr>
        <w:t>Родители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обучающегося с ЗПР,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готового к обучению в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 xml:space="preserve">общеобразовательной среде, выражают </w:t>
      </w:r>
      <w:r>
        <w:rPr>
          <w:rFonts w:eastAsia="Times New Roman"/>
          <w:b/>
          <w:bCs/>
          <w:i/>
          <w:iCs/>
          <w:sz w:val="48"/>
          <w:szCs w:val="48"/>
        </w:rPr>
        <w:t>в письменной форме</w:t>
      </w:r>
      <w:r>
        <w:rPr>
          <w:rFonts w:eastAsia="Times New Roman"/>
          <w:sz w:val="48"/>
          <w:szCs w:val="48"/>
        </w:rPr>
        <w:t xml:space="preserve"> желание обучать своего ребенка по варианту А, а также готовность систематически оказывать помощь ребенку дома.</w:t>
      </w:r>
    </w:p>
    <w:p w:rsidR="00C440B8" w:rsidRDefault="00C440B8">
      <w:pPr>
        <w:spacing w:line="28" w:lineRule="exact"/>
        <w:rPr>
          <w:sz w:val="20"/>
          <w:szCs w:val="20"/>
        </w:rPr>
      </w:pPr>
    </w:p>
    <w:p w:rsidR="00C440B8" w:rsidRDefault="000E4A3F">
      <w:pPr>
        <w:spacing w:line="241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48"/>
          <w:szCs w:val="48"/>
        </w:rPr>
        <w:t>•</w:t>
      </w:r>
      <w:r>
        <w:rPr>
          <w:rFonts w:eastAsia="Times New Roman"/>
          <w:b/>
          <w:bCs/>
          <w:sz w:val="48"/>
          <w:szCs w:val="48"/>
        </w:rPr>
        <w:t>Освоение варианта А может считаться качественным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при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условии продвижения учащегося по ООП НОО, и</w:t>
      </w:r>
    </w:p>
    <w:p w:rsidR="00C440B8" w:rsidRDefault="00C440B8">
      <w:pPr>
        <w:spacing w:line="22" w:lineRule="exact"/>
        <w:rPr>
          <w:sz w:val="20"/>
          <w:szCs w:val="20"/>
        </w:rPr>
      </w:pPr>
    </w:p>
    <w:p w:rsidR="00C440B8" w:rsidRDefault="000E4A3F">
      <w:pPr>
        <w:rPr>
          <w:sz w:val="20"/>
          <w:szCs w:val="20"/>
        </w:rPr>
      </w:pPr>
      <w:r>
        <w:rPr>
          <w:rFonts w:eastAsia="Times New Roman"/>
          <w:sz w:val="48"/>
          <w:szCs w:val="48"/>
        </w:rPr>
        <w:t>продвижения ребенка по программе коррекционной работы.</w:t>
      </w:r>
    </w:p>
    <w:p w:rsidR="00C440B8" w:rsidRDefault="00C440B8">
      <w:pPr>
        <w:spacing w:line="41" w:lineRule="exact"/>
        <w:rPr>
          <w:sz w:val="20"/>
          <w:szCs w:val="20"/>
        </w:rPr>
      </w:pPr>
    </w:p>
    <w:p w:rsidR="00C440B8" w:rsidRDefault="000E4A3F">
      <w:pPr>
        <w:spacing w:line="24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48"/>
          <w:szCs w:val="48"/>
        </w:rPr>
        <w:t>•</w:t>
      </w:r>
      <w:r>
        <w:rPr>
          <w:rFonts w:eastAsia="Times New Roman"/>
          <w:b/>
          <w:bCs/>
          <w:sz w:val="48"/>
          <w:szCs w:val="48"/>
        </w:rPr>
        <w:t>Неспособность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ребёнка с ЗПР полноценно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b/>
          <w:bCs/>
          <w:sz w:val="48"/>
          <w:szCs w:val="48"/>
        </w:rPr>
        <w:t>освоить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b/>
          <w:bCs/>
          <w:sz w:val="48"/>
          <w:szCs w:val="48"/>
        </w:rPr>
        <w:t xml:space="preserve">отдельный предмет </w:t>
      </w:r>
      <w:r>
        <w:rPr>
          <w:rFonts w:eastAsia="Times New Roman"/>
          <w:b/>
          <w:bCs/>
          <w:i/>
          <w:iCs/>
          <w:sz w:val="48"/>
          <w:szCs w:val="48"/>
        </w:rPr>
        <w:t>не должна служить препятствием</w:t>
      </w:r>
      <w:r>
        <w:rPr>
          <w:rFonts w:eastAsia="Times New Roman"/>
          <w:b/>
          <w:bCs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для выбора или продолжения освоения варианта А.</w:t>
      </w:r>
    </w:p>
    <w:p w:rsidR="00C440B8" w:rsidRDefault="00C440B8">
      <w:pPr>
        <w:spacing w:line="34" w:lineRule="exact"/>
        <w:rPr>
          <w:sz w:val="20"/>
          <w:szCs w:val="20"/>
        </w:rPr>
      </w:pPr>
    </w:p>
    <w:p w:rsidR="00C440B8" w:rsidRDefault="000E4A3F">
      <w:pPr>
        <w:spacing w:line="248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48"/>
          <w:szCs w:val="48"/>
        </w:rPr>
        <w:t>•</w:t>
      </w:r>
      <w:r>
        <w:rPr>
          <w:rFonts w:eastAsia="Times New Roman"/>
          <w:sz w:val="48"/>
          <w:szCs w:val="48"/>
        </w:rPr>
        <w:t>В случае появления стойких затруднений в ходе обучения</w:t>
      </w:r>
      <w:r>
        <w:rPr>
          <w:rFonts w:ascii="Arial" w:eastAsia="Arial" w:hAnsi="Arial" w:cs="Arial"/>
          <w:sz w:val="48"/>
          <w:szCs w:val="48"/>
        </w:rPr>
        <w:t xml:space="preserve"> </w:t>
      </w:r>
      <w:r>
        <w:rPr>
          <w:rFonts w:eastAsia="Times New Roman"/>
          <w:sz w:val="48"/>
          <w:szCs w:val="48"/>
        </w:rPr>
        <w:t>и/или взаимодействия со здоровыми сверстниками обучающийся с ЗПР направляется на обследование в ПМПК с целью выработки рекомендаций по его дальнейшему обучению по варианту А или на перевод обучающегося на вариант В.</w:t>
      </w:r>
    </w:p>
    <w:p w:rsidR="00C440B8" w:rsidRDefault="00C440B8">
      <w:pPr>
        <w:sectPr w:rsidR="00C440B8">
          <w:pgSz w:w="14400" w:h="10800" w:orient="landscape"/>
          <w:pgMar w:top="134" w:right="880" w:bottom="80" w:left="660" w:header="0" w:footer="0" w:gutter="0"/>
          <w:cols w:space="720" w:equalWidth="0">
            <w:col w:w="12860"/>
          </w:cols>
        </w:sectPr>
      </w:pPr>
    </w:p>
    <w:p w:rsidR="00C440B8" w:rsidRDefault="000E4A3F">
      <w:pPr>
        <w:ind w:right="10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800080"/>
          <w:sz w:val="56"/>
          <w:szCs w:val="56"/>
        </w:rPr>
        <w:lastRenderedPageBreak/>
        <w:t>Кадровый состав (вариант А, дети с ЗПР)</w:t>
      </w:r>
    </w:p>
    <w:p w:rsidR="00C440B8" w:rsidRDefault="00C440B8">
      <w:pPr>
        <w:spacing w:line="174" w:lineRule="exact"/>
        <w:rPr>
          <w:sz w:val="20"/>
          <w:szCs w:val="20"/>
        </w:rPr>
      </w:pPr>
    </w:p>
    <w:p w:rsidR="00C440B8" w:rsidRDefault="000E4A3F">
      <w:pPr>
        <w:numPr>
          <w:ilvl w:val="0"/>
          <w:numId w:val="12"/>
        </w:numPr>
        <w:tabs>
          <w:tab w:val="left" w:pos="540"/>
        </w:tabs>
        <w:spacing w:line="245" w:lineRule="auto"/>
        <w:ind w:left="540" w:hanging="533"/>
        <w:jc w:val="both"/>
        <w:rPr>
          <w:rFonts w:ascii="Arial" w:eastAsia="Arial" w:hAnsi="Arial" w:cs="Arial"/>
          <w:sz w:val="40"/>
          <w:szCs w:val="40"/>
        </w:rPr>
      </w:pPr>
      <w:r>
        <w:rPr>
          <w:rFonts w:eastAsia="Times New Roman"/>
          <w:sz w:val="40"/>
          <w:szCs w:val="40"/>
        </w:rPr>
        <w:t xml:space="preserve">Педагоги, реализующие </w:t>
      </w:r>
      <w:r>
        <w:rPr>
          <w:rFonts w:eastAsia="Times New Roman"/>
          <w:b/>
          <w:bCs/>
          <w:sz w:val="40"/>
          <w:szCs w:val="40"/>
        </w:rPr>
        <w:t>программу коррекционной работы должны</w:t>
      </w:r>
      <w:r>
        <w:rPr>
          <w:rFonts w:eastAsia="Times New Roman"/>
          <w:sz w:val="40"/>
          <w:szCs w:val="40"/>
        </w:rPr>
        <w:t xml:space="preserve"> </w:t>
      </w:r>
      <w:r>
        <w:rPr>
          <w:rFonts w:eastAsia="Times New Roman"/>
          <w:b/>
          <w:bCs/>
          <w:sz w:val="40"/>
          <w:szCs w:val="40"/>
        </w:rPr>
        <w:t>иметь высшее образование по одному из вариантов программ подготовки:</w:t>
      </w:r>
    </w:p>
    <w:p w:rsidR="00C440B8" w:rsidRDefault="00C440B8">
      <w:pPr>
        <w:spacing w:line="125" w:lineRule="exact"/>
        <w:rPr>
          <w:rFonts w:ascii="Arial" w:eastAsia="Arial" w:hAnsi="Arial" w:cs="Arial"/>
          <w:sz w:val="40"/>
          <w:szCs w:val="40"/>
        </w:rPr>
      </w:pPr>
    </w:p>
    <w:p w:rsidR="00C440B8" w:rsidRDefault="000E4A3F">
      <w:pPr>
        <w:numPr>
          <w:ilvl w:val="0"/>
          <w:numId w:val="12"/>
        </w:numPr>
        <w:tabs>
          <w:tab w:val="left" w:pos="540"/>
        </w:tabs>
        <w:ind w:left="540" w:hanging="533"/>
        <w:rPr>
          <w:rFonts w:ascii="Arial" w:eastAsia="Arial" w:hAnsi="Arial" w:cs="Arial"/>
          <w:sz w:val="40"/>
          <w:szCs w:val="40"/>
        </w:rPr>
      </w:pPr>
      <w:r>
        <w:rPr>
          <w:rFonts w:eastAsia="Times New Roman"/>
          <w:sz w:val="40"/>
          <w:szCs w:val="40"/>
        </w:rPr>
        <w:t xml:space="preserve">а) по направлению «Специальное (дефектологическое) образование» по образовательным программам подготовки </w:t>
      </w:r>
      <w:r>
        <w:rPr>
          <w:rFonts w:eastAsia="Times New Roman"/>
          <w:b/>
          <w:bCs/>
          <w:i/>
          <w:iCs/>
          <w:sz w:val="40"/>
          <w:szCs w:val="40"/>
        </w:rPr>
        <w:t>олигофренопедагога</w:t>
      </w:r>
      <w:r>
        <w:rPr>
          <w:rFonts w:eastAsia="Times New Roman"/>
          <w:sz w:val="40"/>
          <w:szCs w:val="40"/>
        </w:rPr>
        <w:t>;</w:t>
      </w:r>
    </w:p>
    <w:p w:rsidR="00C440B8" w:rsidRDefault="00C440B8">
      <w:pPr>
        <w:spacing w:line="134" w:lineRule="exact"/>
        <w:rPr>
          <w:rFonts w:ascii="Arial" w:eastAsia="Arial" w:hAnsi="Arial" w:cs="Arial"/>
          <w:sz w:val="40"/>
          <w:szCs w:val="40"/>
        </w:rPr>
      </w:pPr>
    </w:p>
    <w:p w:rsidR="00C440B8" w:rsidRDefault="000E4A3F">
      <w:pPr>
        <w:numPr>
          <w:ilvl w:val="0"/>
          <w:numId w:val="12"/>
        </w:numPr>
        <w:tabs>
          <w:tab w:val="left" w:pos="540"/>
        </w:tabs>
        <w:ind w:left="540" w:hanging="533"/>
        <w:rPr>
          <w:rFonts w:ascii="Arial" w:eastAsia="Arial" w:hAnsi="Arial" w:cs="Arial"/>
          <w:sz w:val="40"/>
          <w:szCs w:val="40"/>
        </w:rPr>
      </w:pPr>
      <w:r>
        <w:rPr>
          <w:rFonts w:eastAsia="Times New Roman"/>
          <w:sz w:val="40"/>
          <w:szCs w:val="40"/>
        </w:rPr>
        <w:t xml:space="preserve">б) по направлению «Педагогика» по образовательным программам подготовки </w:t>
      </w:r>
      <w:r>
        <w:rPr>
          <w:rFonts w:eastAsia="Times New Roman"/>
          <w:b/>
          <w:bCs/>
          <w:i/>
          <w:iCs/>
          <w:sz w:val="40"/>
          <w:szCs w:val="40"/>
        </w:rPr>
        <w:t>олигофренопедагога</w:t>
      </w:r>
      <w:r>
        <w:rPr>
          <w:rFonts w:eastAsia="Times New Roman"/>
          <w:sz w:val="40"/>
          <w:szCs w:val="40"/>
        </w:rPr>
        <w:t>;</w:t>
      </w:r>
    </w:p>
    <w:p w:rsidR="00C440B8" w:rsidRDefault="00C440B8">
      <w:pPr>
        <w:spacing w:line="134" w:lineRule="exact"/>
        <w:rPr>
          <w:rFonts w:ascii="Arial" w:eastAsia="Arial" w:hAnsi="Arial" w:cs="Arial"/>
          <w:sz w:val="40"/>
          <w:szCs w:val="40"/>
        </w:rPr>
      </w:pPr>
    </w:p>
    <w:p w:rsidR="00C440B8" w:rsidRDefault="000E4A3F">
      <w:pPr>
        <w:numPr>
          <w:ilvl w:val="0"/>
          <w:numId w:val="12"/>
        </w:numPr>
        <w:tabs>
          <w:tab w:val="left" w:pos="540"/>
        </w:tabs>
        <w:spacing w:line="245" w:lineRule="auto"/>
        <w:ind w:left="540" w:hanging="533"/>
        <w:jc w:val="both"/>
        <w:rPr>
          <w:rFonts w:ascii="Arial" w:eastAsia="Arial" w:hAnsi="Arial" w:cs="Arial"/>
          <w:sz w:val="40"/>
          <w:szCs w:val="40"/>
        </w:rPr>
      </w:pPr>
      <w:r>
        <w:rPr>
          <w:rFonts w:eastAsia="Times New Roman"/>
          <w:sz w:val="40"/>
          <w:szCs w:val="40"/>
        </w:rPr>
        <w:t xml:space="preserve">в) по специальности «Олигофренопедагогика» или по специальностям «Тифлопедагогика», «Сурдопедагогика», «Логопедия» при прохождении пере подготовки в области </w:t>
      </w:r>
      <w:r>
        <w:rPr>
          <w:rFonts w:eastAsia="Times New Roman"/>
          <w:b/>
          <w:bCs/>
          <w:i/>
          <w:iCs/>
          <w:sz w:val="40"/>
          <w:szCs w:val="40"/>
        </w:rPr>
        <w:t>олигофренопедагогики</w:t>
      </w:r>
      <w:r>
        <w:rPr>
          <w:rFonts w:eastAsia="Times New Roman"/>
          <w:sz w:val="40"/>
          <w:szCs w:val="40"/>
        </w:rPr>
        <w:t>.</w:t>
      </w:r>
    </w:p>
    <w:p w:rsidR="00C440B8" w:rsidRDefault="00C440B8">
      <w:pPr>
        <w:spacing w:line="106" w:lineRule="exact"/>
        <w:rPr>
          <w:rFonts w:ascii="Arial" w:eastAsia="Arial" w:hAnsi="Arial" w:cs="Arial"/>
          <w:sz w:val="40"/>
          <w:szCs w:val="40"/>
        </w:rPr>
      </w:pPr>
    </w:p>
    <w:p w:rsidR="00C440B8" w:rsidRDefault="000E4A3F">
      <w:pPr>
        <w:numPr>
          <w:ilvl w:val="0"/>
          <w:numId w:val="12"/>
        </w:numPr>
        <w:tabs>
          <w:tab w:val="left" w:pos="540"/>
        </w:tabs>
        <w:ind w:left="540" w:hanging="533"/>
        <w:rPr>
          <w:rFonts w:ascii="Arial" w:eastAsia="Arial" w:hAnsi="Arial" w:cs="Arial"/>
          <w:sz w:val="40"/>
          <w:szCs w:val="40"/>
        </w:rPr>
      </w:pPr>
      <w:r>
        <w:rPr>
          <w:rFonts w:eastAsia="Times New Roman"/>
          <w:sz w:val="40"/>
          <w:szCs w:val="40"/>
        </w:rPr>
        <w:t>г)   по   педагогическим   специальностям   или   по   направлениям</w:t>
      </w:r>
    </w:p>
    <w:p w:rsidR="00C440B8" w:rsidRDefault="00C440B8">
      <w:pPr>
        <w:spacing w:line="37" w:lineRule="exact"/>
        <w:rPr>
          <w:rFonts w:ascii="Arial" w:eastAsia="Arial" w:hAnsi="Arial" w:cs="Arial"/>
          <w:sz w:val="40"/>
          <w:szCs w:val="40"/>
        </w:rPr>
      </w:pPr>
    </w:p>
    <w:p w:rsidR="00C440B8" w:rsidRDefault="000E4A3F">
      <w:pPr>
        <w:spacing w:line="245" w:lineRule="auto"/>
        <w:ind w:left="540"/>
        <w:jc w:val="both"/>
        <w:rPr>
          <w:rFonts w:ascii="Arial" w:eastAsia="Arial" w:hAnsi="Arial" w:cs="Arial"/>
          <w:sz w:val="40"/>
          <w:szCs w:val="40"/>
        </w:rPr>
      </w:pPr>
      <w:r>
        <w:rPr>
          <w:rFonts w:eastAsia="Times New Roman"/>
          <w:sz w:val="40"/>
          <w:szCs w:val="40"/>
        </w:rPr>
        <w:t xml:space="preserve">(«Педагогическое образование», «Психолого-педагогическое образование») с обязательным прохождением профессиональной переподготовки в области </w:t>
      </w:r>
      <w:r>
        <w:rPr>
          <w:rFonts w:eastAsia="Times New Roman"/>
          <w:b/>
          <w:bCs/>
          <w:i/>
          <w:iCs/>
          <w:sz w:val="40"/>
          <w:szCs w:val="40"/>
        </w:rPr>
        <w:t>олигофренопедагогики</w:t>
      </w:r>
      <w:r>
        <w:rPr>
          <w:rFonts w:eastAsia="Times New Roman"/>
          <w:sz w:val="40"/>
          <w:szCs w:val="40"/>
        </w:rPr>
        <w:t>.</w:t>
      </w:r>
    </w:p>
    <w:p w:rsidR="00C440B8" w:rsidRDefault="00C440B8">
      <w:pPr>
        <w:spacing w:line="127" w:lineRule="exact"/>
        <w:rPr>
          <w:rFonts w:ascii="Arial" w:eastAsia="Arial" w:hAnsi="Arial" w:cs="Arial"/>
          <w:sz w:val="40"/>
          <w:szCs w:val="40"/>
        </w:rPr>
      </w:pPr>
    </w:p>
    <w:p w:rsidR="00C440B8" w:rsidRDefault="000E4A3F">
      <w:pPr>
        <w:numPr>
          <w:ilvl w:val="0"/>
          <w:numId w:val="12"/>
        </w:numPr>
        <w:tabs>
          <w:tab w:val="left" w:pos="540"/>
        </w:tabs>
        <w:ind w:left="540" w:hanging="533"/>
        <w:jc w:val="both"/>
        <w:rPr>
          <w:rFonts w:ascii="Arial" w:eastAsia="Arial" w:hAnsi="Arial" w:cs="Arial"/>
          <w:sz w:val="40"/>
          <w:szCs w:val="40"/>
        </w:rPr>
      </w:pPr>
      <w:r>
        <w:rPr>
          <w:rFonts w:eastAsia="Times New Roman"/>
          <w:sz w:val="40"/>
          <w:szCs w:val="40"/>
        </w:rPr>
        <w:t xml:space="preserve">Все специалисты должны обязательно пройти </w:t>
      </w:r>
      <w:r>
        <w:rPr>
          <w:rFonts w:eastAsia="Times New Roman"/>
          <w:b/>
          <w:bCs/>
          <w:i/>
          <w:iCs/>
          <w:sz w:val="40"/>
          <w:szCs w:val="40"/>
        </w:rPr>
        <w:t>профессиональную</w:t>
      </w:r>
      <w:r>
        <w:rPr>
          <w:rFonts w:eastAsia="Times New Roman"/>
          <w:sz w:val="40"/>
          <w:szCs w:val="40"/>
        </w:rPr>
        <w:t xml:space="preserve"> </w:t>
      </w:r>
      <w:r>
        <w:rPr>
          <w:rFonts w:eastAsia="Times New Roman"/>
          <w:b/>
          <w:bCs/>
          <w:i/>
          <w:iCs/>
          <w:sz w:val="40"/>
          <w:szCs w:val="40"/>
        </w:rPr>
        <w:t xml:space="preserve">переподготовку или курсы повышения квалификации </w:t>
      </w:r>
      <w:r>
        <w:rPr>
          <w:rFonts w:eastAsia="Times New Roman"/>
          <w:sz w:val="40"/>
          <w:szCs w:val="40"/>
        </w:rPr>
        <w:t>(в объеме</w:t>
      </w:r>
      <w:r>
        <w:rPr>
          <w:rFonts w:eastAsia="Times New Roman"/>
          <w:b/>
          <w:bCs/>
          <w:i/>
          <w:iCs/>
          <w:sz w:val="40"/>
          <w:szCs w:val="40"/>
        </w:rPr>
        <w:t xml:space="preserve"> </w:t>
      </w:r>
      <w:r>
        <w:rPr>
          <w:rFonts w:eastAsia="Times New Roman"/>
          <w:sz w:val="40"/>
          <w:szCs w:val="40"/>
        </w:rPr>
        <w:t>72</w:t>
      </w:r>
      <w:r>
        <w:rPr>
          <w:rFonts w:eastAsia="Times New Roman"/>
          <w:b/>
          <w:bCs/>
          <w:i/>
          <w:iCs/>
          <w:sz w:val="40"/>
          <w:szCs w:val="40"/>
        </w:rPr>
        <w:t xml:space="preserve"> </w:t>
      </w:r>
      <w:r>
        <w:rPr>
          <w:rFonts w:eastAsia="Times New Roman"/>
          <w:sz w:val="40"/>
          <w:szCs w:val="40"/>
        </w:rPr>
        <w:t>и</w:t>
      </w:r>
    </w:p>
    <w:p w:rsidR="00C440B8" w:rsidRDefault="00C440B8">
      <w:pPr>
        <w:spacing w:line="38" w:lineRule="exact"/>
        <w:rPr>
          <w:rFonts w:ascii="Arial" w:eastAsia="Arial" w:hAnsi="Arial" w:cs="Arial"/>
          <w:sz w:val="40"/>
          <w:szCs w:val="40"/>
        </w:rPr>
      </w:pPr>
    </w:p>
    <w:p w:rsidR="00C440B8" w:rsidRDefault="000E4A3F">
      <w:pPr>
        <w:spacing w:line="241" w:lineRule="auto"/>
        <w:ind w:left="540"/>
        <w:rPr>
          <w:rFonts w:ascii="Arial" w:eastAsia="Arial" w:hAnsi="Arial" w:cs="Arial"/>
          <w:sz w:val="40"/>
          <w:szCs w:val="40"/>
        </w:rPr>
      </w:pPr>
      <w:r>
        <w:rPr>
          <w:rFonts w:eastAsia="Times New Roman"/>
          <w:sz w:val="40"/>
          <w:szCs w:val="40"/>
        </w:rPr>
        <w:t xml:space="preserve">более часов) в области </w:t>
      </w:r>
      <w:r>
        <w:rPr>
          <w:rFonts w:eastAsia="Times New Roman"/>
          <w:b/>
          <w:bCs/>
          <w:i/>
          <w:iCs/>
          <w:sz w:val="40"/>
          <w:szCs w:val="40"/>
        </w:rPr>
        <w:t>инклюзивного образования</w:t>
      </w:r>
      <w:r>
        <w:rPr>
          <w:rFonts w:eastAsia="Times New Roman"/>
          <w:sz w:val="40"/>
          <w:szCs w:val="40"/>
        </w:rPr>
        <w:t>, подтвержденную сертификатом установленного образца.</w:t>
      </w:r>
    </w:p>
    <w:p w:rsidR="00C440B8" w:rsidRDefault="00C440B8">
      <w:pPr>
        <w:sectPr w:rsidR="00C440B8">
          <w:pgSz w:w="14400" w:h="10800" w:orient="landscape"/>
          <w:pgMar w:top="276" w:right="660" w:bottom="70" w:left="760" w:header="0" w:footer="0" w:gutter="0"/>
          <w:cols w:space="720" w:equalWidth="0">
            <w:col w:w="12980"/>
          </w:cols>
        </w:sectPr>
      </w:pPr>
    </w:p>
    <w:p w:rsidR="00C440B8" w:rsidRDefault="000E4A3F">
      <w:pPr>
        <w:ind w:right="12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800080"/>
          <w:sz w:val="56"/>
          <w:szCs w:val="56"/>
        </w:rPr>
        <w:lastRenderedPageBreak/>
        <w:t>Кадровый состав (вариант А, дети с ЗПР)</w:t>
      </w:r>
    </w:p>
    <w:p w:rsidR="00C440B8" w:rsidRDefault="00C440B8">
      <w:pPr>
        <w:spacing w:line="170" w:lineRule="exact"/>
        <w:rPr>
          <w:sz w:val="20"/>
          <w:szCs w:val="20"/>
        </w:rPr>
      </w:pPr>
    </w:p>
    <w:p w:rsidR="00C440B8" w:rsidRDefault="000E4A3F">
      <w:pPr>
        <w:spacing w:line="249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44"/>
          <w:szCs w:val="44"/>
        </w:rPr>
        <w:t>•</w:t>
      </w:r>
      <w:r>
        <w:rPr>
          <w:rFonts w:eastAsia="Times New Roman"/>
          <w:b/>
          <w:bCs/>
          <w:sz w:val="44"/>
          <w:szCs w:val="44"/>
        </w:rPr>
        <w:t>Педагоги,</w:t>
      </w:r>
      <w:r>
        <w:rPr>
          <w:rFonts w:ascii="Arial" w:eastAsia="Arial" w:hAnsi="Arial" w:cs="Arial"/>
          <w:sz w:val="44"/>
          <w:szCs w:val="44"/>
        </w:rPr>
        <w:t xml:space="preserve"> </w:t>
      </w:r>
      <w:r>
        <w:rPr>
          <w:rFonts w:eastAsia="Times New Roman"/>
          <w:b/>
          <w:bCs/>
          <w:sz w:val="44"/>
          <w:szCs w:val="44"/>
        </w:rPr>
        <w:t>которые реализуют ООП НОО с участием</w:t>
      </w:r>
      <w:r>
        <w:rPr>
          <w:rFonts w:ascii="Arial" w:eastAsia="Arial" w:hAnsi="Arial" w:cs="Arial"/>
          <w:sz w:val="44"/>
          <w:szCs w:val="44"/>
        </w:rPr>
        <w:t xml:space="preserve"> </w:t>
      </w:r>
      <w:r>
        <w:rPr>
          <w:rFonts w:eastAsia="Times New Roman"/>
          <w:b/>
          <w:bCs/>
          <w:sz w:val="43"/>
          <w:szCs w:val="43"/>
        </w:rPr>
        <w:t>обучающихся с ЗПР развития (вариант А) должны иметь высшее профессиональное образование, предусматривающее</w:t>
      </w:r>
      <w:r>
        <w:rPr>
          <w:rFonts w:eastAsia="Times New Roman"/>
          <w:sz w:val="43"/>
          <w:szCs w:val="43"/>
        </w:rPr>
        <w:t>:</w:t>
      </w:r>
    </w:p>
    <w:p w:rsidR="00C440B8" w:rsidRDefault="00C440B8">
      <w:pPr>
        <w:spacing w:line="20" w:lineRule="exact"/>
        <w:rPr>
          <w:sz w:val="20"/>
          <w:szCs w:val="20"/>
        </w:rPr>
      </w:pPr>
    </w:p>
    <w:p w:rsidR="00C440B8" w:rsidRDefault="000E4A3F">
      <w:pPr>
        <w:spacing w:line="246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44"/>
          <w:szCs w:val="44"/>
        </w:rPr>
        <w:t>•</w:t>
      </w:r>
      <w:r>
        <w:rPr>
          <w:rFonts w:eastAsia="Times New Roman"/>
          <w:sz w:val="44"/>
          <w:szCs w:val="44"/>
        </w:rPr>
        <w:t>получение степени/квалификации бакалавра или магистра по</w:t>
      </w:r>
      <w:r>
        <w:rPr>
          <w:rFonts w:ascii="Arial" w:eastAsia="Arial" w:hAnsi="Arial" w:cs="Arial"/>
          <w:sz w:val="44"/>
          <w:szCs w:val="44"/>
        </w:rPr>
        <w:t xml:space="preserve"> </w:t>
      </w:r>
      <w:r>
        <w:rPr>
          <w:rFonts w:eastAsia="Times New Roman"/>
          <w:sz w:val="44"/>
          <w:szCs w:val="44"/>
        </w:rPr>
        <w:t>направлению «</w:t>
      </w:r>
      <w:r>
        <w:rPr>
          <w:rFonts w:eastAsia="Times New Roman"/>
          <w:b/>
          <w:bCs/>
          <w:i/>
          <w:iCs/>
          <w:sz w:val="44"/>
          <w:szCs w:val="44"/>
        </w:rPr>
        <w:t>Педагогическое образование</w:t>
      </w:r>
      <w:r>
        <w:rPr>
          <w:rFonts w:eastAsia="Times New Roman"/>
          <w:sz w:val="44"/>
          <w:szCs w:val="44"/>
        </w:rPr>
        <w:t>» (соответствующего профиля подготовки);</w:t>
      </w:r>
    </w:p>
    <w:p w:rsidR="00C440B8" w:rsidRDefault="00C440B8">
      <w:pPr>
        <w:spacing w:line="4" w:lineRule="exact"/>
        <w:rPr>
          <w:sz w:val="20"/>
          <w:szCs w:val="20"/>
        </w:rPr>
      </w:pPr>
    </w:p>
    <w:p w:rsidR="00C440B8" w:rsidRDefault="000E4A3F">
      <w:pPr>
        <w:tabs>
          <w:tab w:val="left" w:pos="2700"/>
          <w:tab w:val="left" w:pos="5960"/>
          <w:tab w:val="left" w:pos="8020"/>
          <w:tab w:val="left" w:pos="10600"/>
          <w:tab w:val="left" w:pos="12620"/>
        </w:tabs>
        <w:rPr>
          <w:sz w:val="20"/>
          <w:szCs w:val="20"/>
        </w:rPr>
      </w:pPr>
      <w:r>
        <w:rPr>
          <w:rFonts w:ascii="Arial" w:eastAsia="Arial" w:hAnsi="Arial" w:cs="Arial"/>
          <w:sz w:val="44"/>
          <w:szCs w:val="44"/>
        </w:rPr>
        <w:t>•</w:t>
      </w:r>
      <w:r>
        <w:rPr>
          <w:rFonts w:eastAsia="Times New Roman"/>
          <w:sz w:val="44"/>
          <w:szCs w:val="44"/>
        </w:rPr>
        <w:t>получение</w:t>
      </w:r>
      <w:r>
        <w:rPr>
          <w:sz w:val="20"/>
          <w:szCs w:val="20"/>
        </w:rPr>
        <w:tab/>
      </w:r>
      <w:r>
        <w:rPr>
          <w:rFonts w:eastAsia="Times New Roman"/>
          <w:sz w:val="44"/>
          <w:szCs w:val="44"/>
        </w:rPr>
        <w:t>квалификации</w:t>
      </w:r>
      <w:r>
        <w:rPr>
          <w:sz w:val="20"/>
          <w:szCs w:val="20"/>
        </w:rPr>
        <w:tab/>
      </w:r>
      <w:r>
        <w:rPr>
          <w:rFonts w:eastAsia="Times New Roman"/>
          <w:sz w:val="44"/>
          <w:szCs w:val="44"/>
        </w:rPr>
        <w:t>учитель</w:t>
      </w:r>
      <w:r>
        <w:rPr>
          <w:sz w:val="20"/>
          <w:szCs w:val="20"/>
        </w:rPr>
        <w:tab/>
      </w:r>
      <w:r>
        <w:rPr>
          <w:rFonts w:eastAsia="Times New Roman"/>
          <w:sz w:val="44"/>
          <w:szCs w:val="44"/>
        </w:rPr>
        <w:t>начальных</w:t>
      </w:r>
      <w:r>
        <w:rPr>
          <w:sz w:val="20"/>
          <w:szCs w:val="20"/>
        </w:rPr>
        <w:tab/>
      </w:r>
      <w:r>
        <w:rPr>
          <w:rFonts w:eastAsia="Times New Roman"/>
          <w:sz w:val="44"/>
          <w:szCs w:val="44"/>
        </w:rPr>
        <w:t>классов</w:t>
      </w:r>
      <w:r>
        <w:rPr>
          <w:sz w:val="20"/>
          <w:szCs w:val="20"/>
        </w:rPr>
        <w:tab/>
      </w:r>
      <w:r>
        <w:rPr>
          <w:rFonts w:eastAsia="Times New Roman"/>
          <w:sz w:val="44"/>
          <w:szCs w:val="44"/>
        </w:rPr>
        <w:t>по</w:t>
      </w:r>
    </w:p>
    <w:p w:rsidR="00C440B8" w:rsidRDefault="00C440B8">
      <w:pPr>
        <w:spacing w:line="23" w:lineRule="exact"/>
        <w:rPr>
          <w:sz w:val="20"/>
          <w:szCs w:val="20"/>
        </w:rPr>
      </w:pPr>
    </w:p>
    <w:p w:rsidR="00C440B8" w:rsidRDefault="000E4A3F">
      <w:pPr>
        <w:rPr>
          <w:sz w:val="20"/>
          <w:szCs w:val="20"/>
        </w:rPr>
      </w:pPr>
      <w:r>
        <w:rPr>
          <w:rFonts w:eastAsia="Times New Roman"/>
          <w:sz w:val="44"/>
          <w:szCs w:val="44"/>
        </w:rPr>
        <w:t>специальности «</w:t>
      </w:r>
      <w:r>
        <w:rPr>
          <w:rFonts w:eastAsia="Times New Roman"/>
          <w:b/>
          <w:bCs/>
          <w:i/>
          <w:iCs/>
          <w:sz w:val="44"/>
          <w:szCs w:val="44"/>
        </w:rPr>
        <w:t>Начальное образование</w:t>
      </w:r>
      <w:r>
        <w:rPr>
          <w:rFonts w:eastAsia="Times New Roman"/>
          <w:sz w:val="44"/>
          <w:szCs w:val="44"/>
        </w:rPr>
        <w:t>»;</w:t>
      </w:r>
    </w:p>
    <w:p w:rsidR="00C440B8" w:rsidRDefault="00C440B8">
      <w:pPr>
        <w:spacing w:line="37" w:lineRule="exact"/>
        <w:rPr>
          <w:sz w:val="20"/>
          <w:szCs w:val="20"/>
        </w:rPr>
      </w:pPr>
    </w:p>
    <w:p w:rsidR="00C440B8" w:rsidRDefault="000E4A3F">
      <w:pPr>
        <w:spacing w:line="245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44"/>
          <w:szCs w:val="44"/>
        </w:rPr>
        <w:t>•</w:t>
      </w:r>
      <w:r>
        <w:rPr>
          <w:rFonts w:eastAsia="Times New Roman"/>
          <w:sz w:val="44"/>
          <w:szCs w:val="44"/>
        </w:rPr>
        <w:t>получение</w:t>
      </w:r>
      <w:r>
        <w:rPr>
          <w:rFonts w:ascii="Arial" w:eastAsia="Arial" w:hAnsi="Arial" w:cs="Arial"/>
          <w:sz w:val="44"/>
          <w:szCs w:val="44"/>
        </w:rPr>
        <w:t xml:space="preserve"> </w:t>
      </w:r>
      <w:r>
        <w:rPr>
          <w:rFonts w:eastAsia="Times New Roman"/>
          <w:b/>
          <w:bCs/>
          <w:i/>
          <w:iCs/>
          <w:sz w:val="44"/>
          <w:szCs w:val="44"/>
        </w:rPr>
        <w:t>квалификации учитель по другим специальностям</w:t>
      </w:r>
      <w:r>
        <w:rPr>
          <w:rFonts w:ascii="Arial" w:eastAsia="Arial" w:hAnsi="Arial" w:cs="Arial"/>
          <w:sz w:val="44"/>
          <w:szCs w:val="44"/>
        </w:rPr>
        <w:t xml:space="preserve"> </w:t>
      </w:r>
      <w:r>
        <w:rPr>
          <w:rFonts w:eastAsia="Times New Roman"/>
          <w:sz w:val="44"/>
          <w:szCs w:val="44"/>
        </w:rPr>
        <w:t>при</w:t>
      </w:r>
      <w:r>
        <w:rPr>
          <w:rFonts w:ascii="Arial" w:eastAsia="Arial" w:hAnsi="Arial" w:cs="Arial"/>
          <w:sz w:val="44"/>
          <w:szCs w:val="44"/>
        </w:rPr>
        <w:t xml:space="preserve"> </w:t>
      </w:r>
      <w:r>
        <w:rPr>
          <w:rFonts w:eastAsia="Times New Roman"/>
          <w:sz w:val="44"/>
          <w:szCs w:val="44"/>
        </w:rPr>
        <w:t>наличии переподготовки или курсов повышения квалификации в области начального образования.</w:t>
      </w:r>
    </w:p>
    <w:p w:rsidR="00C440B8" w:rsidRDefault="00C440B8">
      <w:pPr>
        <w:spacing w:line="10" w:lineRule="exact"/>
        <w:rPr>
          <w:sz w:val="20"/>
          <w:szCs w:val="20"/>
        </w:rPr>
      </w:pPr>
    </w:p>
    <w:p w:rsidR="00C440B8" w:rsidRDefault="000E4A3F">
      <w:pPr>
        <w:tabs>
          <w:tab w:val="left" w:pos="1180"/>
          <w:tab w:val="left" w:pos="2320"/>
          <w:tab w:val="left" w:pos="4480"/>
          <w:tab w:val="left" w:pos="7360"/>
          <w:tab w:val="left" w:pos="10500"/>
        </w:tabs>
        <w:rPr>
          <w:sz w:val="20"/>
          <w:szCs w:val="20"/>
        </w:rPr>
      </w:pPr>
      <w:r>
        <w:rPr>
          <w:rFonts w:ascii="Arial" w:eastAsia="Arial" w:hAnsi="Arial" w:cs="Arial"/>
          <w:sz w:val="44"/>
          <w:szCs w:val="44"/>
        </w:rPr>
        <w:t>•</w:t>
      </w:r>
      <w:r>
        <w:rPr>
          <w:rFonts w:eastAsia="Times New Roman"/>
          <w:sz w:val="44"/>
          <w:szCs w:val="44"/>
        </w:rPr>
        <w:t>Для</w:t>
      </w:r>
      <w:r>
        <w:rPr>
          <w:sz w:val="20"/>
          <w:szCs w:val="20"/>
        </w:rPr>
        <w:tab/>
      </w:r>
      <w:r>
        <w:rPr>
          <w:rFonts w:eastAsia="Times New Roman"/>
          <w:sz w:val="44"/>
          <w:szCs w:val="44"/>
        </w:rPr>
        <w:t>этих</w:t>
      </w:r>
      <w:r>
        <w:rPr>
          <w:rFonts w:eastAsia="Times New Roman"/>
          <w:sz w:val="44"/>
          <w:szCs w:val="44"/>
        </w:rPr>
        <w:tab/>
        <w:t>категорий</w:t>
      </w:r>
      <w:r>
        <w:rPr>
          <w:rFonts w:eastAsia="Times New Roman"/>
          <w:sz w:val="44"/>
          <w:szCs w:val="44"/>
        </w:rPr>
        <w:tab/>
        <w:t>специалистов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44"/>
          <w:szCs w:val="44"/>
          <w:u w:val="single"/>
        </w:rPr>
        <w:t>обязательным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43"/>
          <w:szCs w:val="43"/>
          <w:u w:val="single"/>
        </w:rPr>
        <w:t>требованием</w:t>
      </w:r>
    </w:p>
    <w:p w:rsidR="00C440B8" w:rsidRDefault="00C440B8">
      <w:pPr>
        <w:spacing w:line="43" w:lineRule="exact"/>
        <w:rPr>
          <w:sz w:val="20"/>
          <w:szCs w:val="20"/>
        </w:rPr>
      </w:pPr>
    </w:p>
    <w:p w:rsidR="00C440B8" w:rsidRPr="00E00859" w:rsidRDefault="000E4A3F" w:rsidP="00E00859">
      <w:pPr>
        <w:spacing w:line="245" w:lineRule="auto"/>
        <w:jc w:val="both"/>
        <w:rPr>
          <w:sz w:val="20"/>
          <w:szCs w:val="20"/>
        </w:rPr>
        <w:sectPr w:rsidR="00C440B8" w:rsidRPr="00E00859">
          <w:pgSz w:w="14400" w:h="10800" w:orient="landscape"/>
          <w:pgMar w:top="390" w:right="540" w:bottom="1152" w:left="760" w:header="0" w:footer="0" w:gutter="0"/>
          <w:cols w:space="720" w:equalWidth="0">
            <w:col w:w="13100"/>
          </w:cols>
        </w:sectPr>
      </w:pPr>
      <w:r>
        <w:rPr>
          <w:rFonts w:eastAsia="Times New Roman"/>
          <w:b/>
          <w:bCs/>
          <w:i/>
          <w:iCs/>
          <w:sz w:val="44"/>
          <w:szCs w:val="44"/>
          <w:u w:val="single"/>
        </w:rPr>
        <w:t>является прохождение профессиональной переподготовки или курсов повышения квалификации в области инклюзивного образования</w:t>
      </w:r>
      <w:r>
        <w:rPr>
          <w:rFonts w:eastAsia="Times New Roman"/>
          <w:sz w:val="44"/>
          <w:szCs w:val="44"/>
        </w:rPr>
        <w:t>,</w:t>
      </w:r>
      <w:r>
        <w:rPr>
          <w:rFonts w:eastAsia="Times New Roman"/>
          <w:b/>
          <w:bCs/>
          <w:i/>
          <w:iCs/>
          <w:sz w:val="44"/>
          <w:szCs w:val="44"/>
        </w:rPr>
        <w:t xml:space="preserve"> </w:t>
      </w:r>
      <w:r>
        <w:rPr>
          <w:rFonts w:eastAsia="Times New Roman"/>
          <w:sz w:val="44"/>
          <w:szCs w:val="44"/>
        </w:rPr>
        <w:t>подтвержденной документом установленного образца.</w:t>
      </w:r>
    </w:p>
    <w:p w:rsidR="000E4A3F" w:rsidRDefault="000E4A3F"/>
    <w:sectPr w:rsidR="000E4A3F" w:rsidSect="00C440B8">
      <w:pgSz w:w="14400" w:h="10800" w:orient="landscape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doni MT Poster Compressed">
    <w:altName w:val="Times New Roman"/>
    <w:charset w:val="00"/>
    <w:family w:val="roman"/>
    <w:pitch w:val="variable"/>
    <w:sig w:usb0="00000001" w:usb1="00000000" w:usb2="00000000" w:usb3="00000000" w:csb0="2000001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DFD0CB9A"/>
    <w:lvl w:ilvl="0" w:tplc="7488FA72">
      <w:start w:val="1"/>
      <w:numFmt w:val="bullet"/>
      <w:lvlText w:val="•"/>
      <w:lvlJc w:val="left"/>
    </w:lvl>
    <w:lvl w:ilvl="1" w:tplc="8D043774">
      <w:numFmt w:val="decimal"/>
      <w:lvlText w:val=""/>
      <w:lvlJc w:val="left"/>
    </w:lvl>
    <w:lvl w:ilvl="2" w:tplc="B2260656">
      <w:numFmt w:val="decimal"/>
      <w:lvlText w:val=""/>
      <w:lvlJc w:val="left"/>
    </w:lvl>
    <w:lvl w:ilvl="3" w:tplc="60C02B1A">
      <w:numFmt w:val="decimal"/>
      <w:lvlText w:val=""/>
      <w:lvlJc w:val="left"/>
    </w:lvl>
    <w:lvl w:ilvl="4" w:tplc="08AACD78">
      <w:numFmt w:val="decimal"/>
      <w:lvlText w:val=""/>
      <w:lvlJc w:val="left"/>
    </w:lvl>
    <w:lvl w:ilvl="5" w:tplc="2B8C213C">
      <w:numFmt w:val="decimal"/>
      <w:lvlText w:val=""/>
      <w:lvlJc w:val="left"/>
    </w:lvl>
    <w:lvl w:ilvl="6" w:tplc="3FC4A82E">
      <w:numFmt w:val="decimal"/>
      <w:lvlText w:val=""/>
      <w:lvlJc w:val="left"/>
    </w:lvl>
    <w:lvl w:ilvl="7" w:tplc="6CFA1C56">
      <w:numFmt w:val="decimal"/>
      <w:lvlText w:val=""/>
      <w:lvlJc w:val="left"/>
    </w:lvl>
    <w:lvl w:ilvl="8" w:tplc="5EDED1BA">
      <w:numFmt w:val="decimal"/>
      <w:lvlText w:val=""/>
      <w:lvlJc w:val="left"/>
    </w:lvl>
  </w:abstractNum>
  <w:abstractNum w:abstractNumId="1">
    <w:nsid w:val="000001EB"/>
    <w:multiLevelType w:val="hybridMultilevel"/>
    <w:tmpl w:val="387A2F5A"/>
    <w:lvl w:ilvl="0" w:tplc="09BE3D5C">
      <w:start w:val="1"/>
      <w:numFmt w:val="bullet"/>
      <w:lvlText w:val="•"/>
      <w:lvlJc w:val="left"/>
    </w:lvl>
    <w:lvl w:ilvl="1" w:tplc="740444D4">
      <w:numFmt w:val="decimal"/>
      <w:lvlText w:val=""/>
      <w:lvlJc w:val="left"/>
    </w:lvl>
    <w:lvl w:ilvl="2" w:tplc="0E6213E8">
      <w:numFmt w:val="decimal"/>
      <w:lvlText w:val=""/>
      <w:lvlJc w:val="left"/>
    </w:lvl>
    <w:lvl w:ilvl="3" w:tplc="1D56B5F4">
      <w:numFmt w:val="decimal"/>
      <w:lvlText w:val=""/>
      <w:lvlJc w:val="left"/>
    </w:lvl>
    <w:lvl w:ilvl="4" w:tplc="DEB437F2">
      <w:numFmt w:val="decimal"/>
      <w:lvlText w:val=""/>
      <w:lvlJc w:val="left"/>
    </w:lvl>
    <w:lvl w:ilvl="5" w:tplc="8F6C8A4E">
      <w:numFmt w:val="decimal"/>
      <w:lvlText w:val=""/>
      <w:lvlJc w:val="left"/>
    </w:lvl>
    <w:lvl w:ilvl="6" w:tplc="5EB4BB9C">
      <w:numFmt w:val="decimal"/>
      <w:lvlText w:val=""/>
      <w:lvlJc w:val="left"/>
    </w:lvl>
    <w:lvl w:ilvl="7" w:tplc="DC1A58F2">
      <w:numFmt w:val="decimal"/>
      <w:lvlText w:val=""/>
      <w:lvlJc w:val="left"/>
    </w:lvl>
    <w:lvl w:ilvl="8" w:tplc="9AF0793E">
      <w:numFmt w:val="decimal"/>
      <w:lvlText w:val=""/>
      <w:lvlJc w:val="left"/>
    </w:lvl>
  </w:abstractNum>
  <w:abstractNum w:abstractNumId="2">
    <w:nsid w:val="00000BB3"/>
    <w:multiLevelType w:val="hybridMultilevel"/>
    <w:tmpl w:val="DB54C266"/>
    <w:lvl w:ilvl="0" w:tplc="6F94E726">
      <w:start w:val="1"/>
      <w:numFmt w:val="bullet"/>
      <w:lvlText w:val="•"/>
      <w:lvlJc w:val="left"/>
    </w:lvl>
    <w:lvl w:ilvl="1" w:tplc="63DED774">
      <w:numFmt w:val="decimal"/>
      <w:lvlText w:val=""/>
      <w:lvlJc w:val="left"/>
    </w:lvl>
    <w:lvl w:ilvl="2" w:tplc="11C4FA42">
      <w:numFmt w:val="decimal"/>
      <w:lvlText w:val=""/>
      <w:lvlJc w:val="left"/>
    </w:lvl>
    <w:lvl w:ilvl="3" w:tplc="58620B94">
      <w:numFmt w:val="decimal"/>
      <w:lvlText w:val=""/>
      <w:lvlJc w:val="left"/>
    </w:lvl>
    <w:lvl w:ilvl="4" w:tplc="9B208E4E">
      <w:numFmt w:val="decimal"/>
      <w:lvlText w:val=""/>
      <w:lvlJc w:val="left"/>
    </w:lvl>
    <w:lvl w:ilvl="5" w:tplc="EC76F156">
      <w:numFmt w:val="decimal"/>
      <w:lvlText w:val=""/>
      <w:lvlJc w:val="left"/>
    </w:lvl>
    <w:lvl w:ilvl="6" w:tplc="23A00C22">
      <w:numFmt w:val="decimal"/>
      <w:lvlText w:val=""/>
      <w:lvlJc w:val="left"/>
    </w:lvl>
    <w:lvl w:ilvl="7" w:tplc="BB7AEA4E">
      <w:numFmt w:val="decimal"/>
      <w:lvlText w:val=""/>
      <w:lvlJc w:val="left"/>
    </w:lvl>
    <w:lvl w:ilvl="8" w:tplc="5A560612">
      <w:numFmt w:val="decimal"/>
      <w:lvlText w:val=""/>
      <w:lvlJc w:val="left"/>
    </w:lvl>
  </w:abstractNum>
  <w:abstractNum w:abstractNumId="3">
    <w:nsid w:val="00000F3E"/>
    <w:multiLevelType w:val="hybridMultilevel"/>
    <w:tmpl w:val="031E0DC2"/>
    <w:lvl w:ilvl="0" w:tplc="0AEE9B7C">
      <w:start w:val="1"/>
      <w:numFmt w:val="bullet"/>
      <w:lvlText w:val="•"/>
      <w:lvlJc w:val="left"/>
    </w:lvl>
    <w:lvl w:ilvl="1" w:tplc="59E064B8">
      <w:numFmt w:val="decimal"/>
      <w:lvlText w:val=""/>
      <w:lvlJc w:val="left"/>
    </w:lvl>
    <w:lvl w:ilvl="2" w:tplc="4B7AF03C">
      <w:numFmt w:val="decimal"/>
      <w:lvlText w:val=""/>
      <w:lvlJc w:val="left"/>
    </w:lvl>
    <w:lvl w:ilvl="3" w:tplc="AC222988">
      <w:numFmt w:val="decimal"/>
      <w:lvlText w:val=""/>
      <w:lvlJc w:val="left"/>
    </w:lvl>
    <w:lvl w:ilvl="4" w:tplc="89ACF790">
      <w:numFmt w:val="decimal"/>
      <w:lvlText w:val=""/>
      <w:lvlJc w:val="left"/>
    </w:lvl>
    <w:lvl w:ilvl="5" w:tplc="F64A2B40">
      <w:numFmt w:val="decimal"/>
      <w:lvlText w:val=""/>
      <w:lvlJc w:val="left"/>
    </w:lvl>
    <w:lvl w:ilvl="6" w:tplc="9FF4DB26">
      <w:numFmt w:val="decimal"/>
      <w:lvlText w:val=""/>
      <w:lvlJc w:val="left"/>
    </w:lvl>
    <w:lvl w:ilvl="7" w:tplc="C9F2CB9E">
      <w:numFmt w:val="decimal"/>
      <w:lvlText w:val=""/>
      <w:lvlJc w:val="left"/>
    </w:lvl>
    <w:lvl w:ilvl="8" w:tplc="1850045E">
      <w:numFmt w:val="decimal"/>
      <w:lvlText w:val=""/>
      <w:lvlJc w:val="left"/>
    </w:lvl>
  </w:abstractNum>
  <w:abstractNum w:abstractNumId="4">
    <w:nsid w:val="000012DB"/>
    <w:multiLevelType w:val="hybridMultilevel"/>
    <w:tmpl w:val="B236584A"/>
    <w:lvl w:ilvl="0" w:tplc="7DDAB808">
      <w:start w:val="1"/>
      <w:numFmt w:val="bullet"/>
      <w:lvlText w:val="с"/>
      <w:lvlJc w:val="left"/>
    </w:lvl>
    <w:lvl w:ilvl="1" w:tplc="8416A7DA">
      <w:numFmt w:val="decimal"/>
      <w:lvlText w:val=""/>
      <w:lvlJc w:val="left"/>
    </w:lvl>
    <w:lvl w:ilvl="2" w:tplc="E0803618">
      <w:numFmt w:val="decimal"/>
      <w:lvlText w:val=""/>
      <w:lvlJc w:val="left"/>
    </w:lvl>
    <w:lvl w:ilvl="3" w:tplc="BC00026C">
      <w:numFmt w:val="decimal"/>
      <w:lvlText w:val=""/>
      <w:lvlJc w:val="left"/>
    </w:lvl>
    <w:lvl w:ilvl="4" w:tplc="33908F88">
      <w:numFmt w:val="decimal"/>
      <w:lvlText w:val=""/>
      <w:lvlJc w:val="left"/>
    </w:lvl>
    <w:lvl w:ilvl="5" w:tplc="CCC096B8">
      <w:numFmt w:val="decimal"/>
      <w:lvlText w:val=""/>
      <w:lvlJc w:val="left"/>
    </w:lvl>
    <w:lvl w:ilvl="6" w:tplc="AF107862">
      <w:numFmt w:val="decimal"/>
      <w:lvlText w:val=""/>
      <w:lvlJc w:val="left"/>
    </w:lvl>
    <w:lvl w:ilvl="7" w:tplc="C07AC2CE">
      <w:numFmt w:val="decimal"/>
      <w:lvlText w:val=""/>
      <w:lvlJc w:val="left"/>
    </w:lvl>
    <w:lvl w:ilvl="8" w:tplc="0610F570">
      <w:numFmt w:val="decimal"/>
      <w:lvlText w:val=""/>
      <w:lvlJc w:val="left"/>
    </w:lvl>
  </w:abstractNum>
  <w:abstractNum w:abstractNumId="5">
    <w:nsid w:val="0000153C"/>
    <w:multiLevelType w:val="hybridMultilevel"/>
    <w:tmpl w:val="6BBC9126"/>
    <w:lvl w:ilvl="0" w:tplc="FB0A3982">
      <w:start w:val="1"/>
      <w:numFmt w:val="bullet"/>
      <w:lvlText w:val="•"/>
      <w:lvlJc w:val="left"/>
    </w:lvl>
    <w:lvl w:ilvl="1" w:tplc="BE16F0B6">
      <w:numFmt w:val="decimal"/>
      <w:lvlText w:val=""/>
      <w:lvlJc w:val="left"/>
    </w:lvl>
    <w:lvl w:ilvl="2" w:tplc="04C091D6">
      <w:numFmt w:val="decimal"/>
      <w:lvlText w:val=""/>
      <w:lvlJc w:val="left"/>
    </w:lvl>
    <w:lvl w:ilvl="3" w:tplc="24623076">
      <w:numFmt w:val="decimal"/>
      <w:lvlText w:val=""/>
      <w:lvlJc w:val="left"/>
    </w:lvl>
    <w:lvl w:ilvl="4" w:tplc="87F0658E">
      <w:numFmt w:val="decimal"/>
      <w:lvlText w:val=""/>
      <w:lvlJc w:val="left"/>
    </w:lvl>
    <w:lvl w:ilvl="5" w:tplc="77A698B8">
      <w:numFmt w:val="decimal"/>
      <w:lvlText w:val=""/>
      <w:lvlJc w:val="left"/>
    </w:lvl>
    <w:lvl w:ilvl="6" w:tplc="6F48BC64">
      <w:numFmt w:val="decimal"/>
      <w:lvlText w:val=""/>
      <w:lvlJc w:val="left"/>
    </w:lvl>
    <w:lvl w:ilvl="7" w:tplc="DF8A60C6">
      <w:numFmt w:val="decimal"/>
      <w:lvlText w:val=""/>
      <w:lvlJc w:val="left"/>
    </w:lvl>
    <w:lvl w:ilvl="8" w:tplc="FC18D754">
      <w:numFmt w:val="decimal"/>
      <w:lvlText w:val=""/>
      <w:lvlJc w:val="left"/>
    </w:lvl>
  </w:abstractNum>
  <w:abstractNum w:abstractNumId="6">
    <w:nsid w:val="000026E9"/>
    <w:multiLevelType w:val="hybridMultilevel"/>
    <w:tmpl w:val="6BB474A6"/>
    <w:lvl w:ilvl="0" w:tplc="6AE07BEE">
      <w:start w:val="1"/>
      <w:numFmt w:val="bullet"/>
      <w:lvlText w:val="В"/>
      <w:lvlJc w:val="left"/>
    </w:lvl>
    <w:lvl w:ilvl="1" w:tplc="F196D1A6">
      <w:numFmt w:val="decimal"/>
      <w:lvlText w:val=""/>
      <w:lvlJc w:val="left"/>
    </w:lvl>
    <w:lvl w:ilvl="2" w:tplc="4428144E">
      <w:numFmt w:val="decimal"/>
      <w:lvlText w:val=""/>
      <w:lvlJc w:val="left"/>
    </w:lvl>
    <w:lvl w:ilvl="3" w:tplc="6A34BBBA">
      <w:numFmt w:val="decimal"/>
      <w:lvlText w:val=""/>
      <w:lvlJc w:val="left"/>
    </w:lvl>
    <w:lvl w:ilvl="4" w:tplc="3F308392">
      <w:numFmt w:val="decimal"/>
      <w:lvlText w:val=""/>
      <w:lvlJc w:val="left"/>
    </w:lvl>
    <w:lvl w:ilvl="5" w:tplc="179E7FA6">
      <w:numFmt w:val="decimal"/>
      <w:lvlText w:val=""/>
      <w:lvlJc w:val="left"/>
    </w:lvl>
    <w:lvl w:ilvl="6" w:tplc="84EE1E82">
      <w:numFmt w:val="decimal"/>
      <w:lvlText w:val=""/>
      <w:lvlJc w:val="left"/>
    </w:lvl>
    <w:lvl w:ilvl="7" w:tplc="E43EB198">
      <w:numFmt w:val="decimal"/>
      <w:lvlText w:val=""/>
      <w:lvlJc w:val="left"/>
    </w:lvl>
    <w:lvl w:ilvl="8" w:tplc="9E84B0C6">
      <w:numFmt w:val="decimal"/>
      <w:lvlText w:val=""/>
      <w:lvlJc w:val="left"/>
    </w:lvl>
  </w:abstractNum>
  <w:abstractNum w:abstractNumId="7">
    <w:nsid w:val="00002EA6"/>
    <w:multiLevelType w:val="hybridMultilevel"/>
    <w:tmpl w:val="33DE59DC"/>
    <w:lvl w:ilvl="0" w:tplc="C0F4C2EA">
      <w:start w:val="1"/>
      <w:numFmt w:val="bullet"/>
      <w:lvlText w:val="•"/>
      <w:lvlJc w:val="left"/>
    </w:lvl>
    <w:lvl w:ilvl="1" w:tplc="FE0A8214">
      <w:start w:val="1"/>
      <w:numFmt w:val="bullet"/>
      <w:lvlText w:val="в"/>
      <w:lvlJc w:val="left"/>
    </w:lvl>
    <w:lvl w:ilvl="2" w:tplc="ACFCB9A2">
      <w:numFmt w:val="decimal"/>
      <w:lvlText w:val=""/>
      <w:lvlJc w:val="left"/>
    </w:lvl>
    <w:lvl w:ilvl="3" w:tplc="0AD28086">
      <w:numFmt w:val="decimal"/>
      <w:lvlText w:val=""/>
      <w:lvlJc w:val="left"/>
    </w:lvl>
    <w:lvl w:ilvl="4" w:tplc="1DE4FDF4">
      <w:numFmt w:val="decimal"/>
      <w:lvlText w:val=""/>
      <w:lvlJc w:val="left"/>
    </w:lvl>
    <w:lvl w:ilvl="5" w:tplc="24AC2DDA">
      <w:numFmt w:val="decimal"/>
      <w:lvlText w:val=""/>
      <w:lvlJc w:val="left"/>
    </w:lvl>
    <w:lvl w:ilvl="6" w:tplc="4C2A3AB2">
      <w:numFmt w:val="decimal"/>
      <w:lvlText w:val=""/>
      <w:lvlJc w:val="left"/>
    </w:lvl>
    <w:lvl w:ilvl="7" w:tplc="3FB09134">
      <w:numFmt w:val="decimal"/>
      <w:lvlText w:val=""/>
      <w:lvlJc w:val="left"/>
    </w:lvl>
    <w:lvl w:ilvl="8" w:tplc="F2F68826">
      <w:numFmt w:val="decimal"/>
      <w:lvlText w:val=""/>
      <w:lvlJc w:val="left"/>
    </w:lvl>
  </w:abstractNum>
  <w:abstractNum w:abstractNumId="8">
    <w:nsid w:val="0000390C"/>
    <w:multiLevelType w:val="hybridMultilevel"/>
    <w:tmpl w:val="52503C40"/>
    <w:lvl w:ilvl="0" w:tplc="C30A00CA">
      <w:start w:val="1"/>
      <w:numFmt w:val="bullet"/>
      <w:lvlText w:val="•"/>
      <w:lvlJc w:val="left"/>
    </w:lvl>
    <w:lvl w:ilvl="1" w:tplc="C598F0EA">
      <w:numFmt w:val="decimal"/>
      <w:lvlText w:val=""/>
      <w:lvlJc w:val="left"/>
    </w:lvl>
    <w:lvl w:ilvl="2" w:tplc="D556D958">
      <w:numFmt w:val="decimal"/>
      <w:lvlText w:val=""/>
      <w:lvlJc w:val="left"/>
    </w:lvl>
    <w:lvl w:ilvl="3" w:tplc="B770D6C4">
      <w:numFmt w:val="decimal"/>
      <w:lvlText w:val=""/>
      <w:lvlJc w:val="left"/>
    </w:lvl>
    <w:lvl w:ilvl="4" w:tplc="C87A6BFA">
      <w:numFmt w:val="decimal"/>
      <w:lvlText w:val=""/>
      <w:lvlJc w:val="left"/>
    </w:lvl>
    <w:lvl w:ilvl="5" w:tplc="E7AA0EE8">
      <w:numFmt w:val="decimal"/>
      <w:lvlText w:val=""/>
      <w:lvlJc w:val="left"/>
    </w:lvl>
    <w:lvl w:ilvl="6" w:tplc="4B043D54">
      <w:numFmt w:val="decimal"/>
      <w:lvlText w:val=""/>
      <w:lvlJc w:val="left"/>
    </w:lvl>
    <w:lvl w:ilvl="7" w:tplc="2C88A446">
      <w:numFmt w:val="decimal"/>
      <w:lvlText w:val=""/>
      <w:lvlJc w:val="left"/>
    </w:lvl>
    <w:lvl w:ilvl="8" w:tplc="7E5AA096">
      <w:numFmt w:val="decimal"/>
      <w:lvlText w:val=""/>
      <w:lvlJc w:val="left"/>
    </w:lvl>
  </w:abstractNum>
  <w:abstractNum w:abstractNumId="9">
    <w:nsid w:val="000041BB"/>
    <w:multiLevelType w:val="hybridMultilevel"/>
    <w:tmpl w:val="650862D2"/>
    <w:lvl w:ilvl="0" w:tplc="99B06EC0">
      <w:start w:val="1"/>
      <w:numFmt w:val="bullet"/>
      <w:lvlText w:val="•"/>
      <w:lvlJc w:val="left"/>
    </w:lvl>
    <w:lvl w:ilvl="1" w:tplc="358A7300">
      <w:numFmt w:val="decimal"/>
      <w:lvlText w:val=""/>
      <w:lvlJc w:val="left"/>
    </w:lvl>
    <w:lvl w:ilvl="2" w:tplc="50B82974">
      <w:numFmt w:val="decimal"/>
      <w:lvlText w:val=""/>
      <w:lvlJc w:val="left"/>
    </w:lvl>
    <w:lvl w:ilvl="3" w:tplc="A198C9F8">
      <w:numFmt w:val="decimal"/>
      <w:lvlText w:val=""/>
      <w:lvlJc w:val="left"/>
    </w:lvl>
    <w:lvl w:ilvl="4" w:tplc="D968E230">
      <w:numFmt w:val="decimal"/>
      <w:lvlText w:val=""/>
      <w:lvlJc w:val="left"/>
    </w:lvl>
    <w:lvl w:ilvl="5" w:tplc="F1CCD15A">
      <w:numFmt w:val="decimal"/>
      <w:lvlText w:val=""/>
      <w:lvlJc w:val="left"/>
    </w:lvl>
    <w:lvl w:ilvl="6" w:tplc="EC088B3C">
      <w:numFmt w:val="decimal"/>
      <w:lvlText w:val=""/>
      <w:lvlJc w:val="left"/>
    </w:lvl>
    <w:lvl w:ilvl="7" w:tplc="03845098">
      <w:numFmt w:val="decimal"/>
      <w:lvlText w:val=""/>
      <w:lvlJc w:val="left"/>
    </w:lvl>
    <w:lvl w:ilvl="8" w:tplc="6B82CE5E">
      <w:numFmt w:val="decimal"/>
      <w:lvlText w:val=""/>
      <w:lvlJc w:val="left"/>
    </w:lvl>
  </w:abstractNum>
  <w:abstractNum w:abstractNumId="10">
    <w:nsid w:val="00005AF1"/>
    <w:multiLevelType w:val="hybridMultilevel"/>
    <w:tmpl w:val="873A5B3C"/>
    <w:lvl w:ilvl="0" w:tplc="A48AB9EC">
      <w:start w:val="1"/>
      <w:numFmt w:val="bullet"/>
      <w:lvlText w:val="•"/>
      <w:lvlJc w:val="left"/>
    </w:lvl>
    <w:lvl w:ilvl="1" w:tplc="33E8A0E2">
      <w:numFmt w:val="decimal"/>
      <w:lvlText w:val=""/>
      <w:lvlJc w:val="left"/>
    </w:lvl>
    <w:lvl w:ilvl="2" w:tplc="652EEC40">
      <w:numFmt w:val="decimal"/>
      <w:lvlText w:val=""/>
      <w:lvlJc w:val="left"/>
    </w:lvl>
    <w:lvl w:ilvl="3" w:tplc="18B09572">
      <w:numFmt w:val="decimal"/>
      <w:lvlText w:val=""/>
      <w:lvlJc w:val="left"/>
    </w:lvl>
    <w:lvl w:ilvl="4" w:tplc="C652E09A">
      <w:numFmt w:val="decimal"/>
      <w:lvlText w:val=""/>
      <w:lvlJc w:val="left"/>
    </w:lvl>
    <w:lvl w:ilvl="5" w:tplc="374A8CBE">
      <w:numFmt w:val="decimal"/>
      <w:lvlText w:val=""/>
      <w:lvlJc w:val="left"/>
    </w:lvl>
    <w:lvl w:ilvl="6" w:tplc="BEA8B374">
      <w:numFmt w:val="decimal"/>
      <w:lvlText w:val=""/>
      <w:lvlJc w:val="left"/>
    </w:lvl>
    <w:lvl w:ilvl="7" w:tplc="E458A69C">
      <w:numFmt w:val="decimal"/>
      <w:lvlText w:val=""/>
      <w:lvlJc w:val="left"/>
    </w:lvl>
    <w:lvl w:ilvl="8" w:tplc="3A820ACA">
      <w:numFmt w:val="decimal"/>
      <w:lvlText w:val=""/>
      <w:lvlJc w:val="left"/>
    </w:lvl>
  </w:abstractNum>
  <w:abstractNum w:abstractNumId="11">
    <w:nsid w:val="00007E87"/>
    <w:multiLevelType w:val="hybridMultilevel"/>
    <w:tmpl w:val="6B2A8DC2"/>
    <w:lvl w:ilvl="0" w:tplc="E3FA7B6A">
      <w:start w:val="1"/>
      <w:numFmt w:val="bullet"/>
      <w:lvlText w:val="•"/>
      <w:lvlJc w:val="left"/>
    </w:lvl>
    <w:lvl w:ilvl="1" w:tplc="097A0D0E">
      <w:numFmt w:val="decimal"/>
      <w:lvlText w:val=""/>
      <w:lvlJc w:val="left"/>
    </w:lvl>
    <w:lvl w:ilvl="2" w:tplc="489E5AB6">
      <w:numFmt w:val="decimal"/>
      <w:lvlText w:val=""/>
      <w:lvlJc w:val="left"/>
    </w:lvl>
    <w:lvl w:ilvl="3" w:tplc="7E947B74">
      <w:numFmt w:val="decimal"/>
      <w:lvlText w:val=""/>
      <w:lvlJc w:val="left"/>
    </w:lvl>
    <w:lvl w:ilvl="4" w:tplc="B5AE7858">
      <w:numFmt w:val="decimal"/>
      <w:lvlText w:val=""/>
      <w:lvlJc w:val="left"/>
    </w:lvl>
    <w:lvl w:ilvl="5" w:tplc="6EAC2EF2">
      <w:numFmt w:val="decimal"/>
      <w:lvlText w:val=""/>
      <w:lvlJc w:val="left"/>
    </w:lvl>
    <w:lvl w:ilvl="6" w:tplc="4202A680">
      <w:numFmt w:val="decimal"/>
      <w:lvlText w:val=""/>
      <w:lvlJc w:val="left"/>
    </w:lvl>
    <w:lvl w:ilvl="7" w:tplc="0F4ACED8">
      <w:numFmt w:val="decimal"/>
      <w:lvlText w:val=""/>
      <w:lvlJc w:val="left"/>
    </w:lvl>
    <w:lvl w:ilvl="8" w:tplc="CFD6E3B0">
      <w:numFmt w:val="decimal"/>
      <w:lvlText w:val=""/>
      <w:lvlJc w:val="left"/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11"/>
  </w:num>
  <w:num w:numId="10">
    <w:abstractNumId w:val="8"/>
  </w:num>
  <w:num w:numId="11">
    <w:abstractNumId w:val="3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useFELayout/>
  </w:compat>
  <w:rsids>
    <w:rsidRoot w:val="00C440B8"/>
    <w:rsid w:val="000E4A3F"/>
    <w:rsid w:val="007211D8"/>
    <w:rsid w:val="00C440B8"/>
    <w:rsid w:val="00CA5700"/>
    <w:rsid w:val="00D34B03"/>
    <w:rsid w:val="00E00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1681</Words>
  <Characters>9584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</cp:lastModifiedBy>
  <cp:revision>4</cp:revision>
  <dcterms:created xsi:type="dcterms:W3CDTF">2017-09-08T15:47:00Z</dcterms:created>
  <dcterms:modified xsi:type="dcterms:W3CDTF">2017-09-08T15:48:00Z</dcterms:modified>
</cp:coreProperties>
</file>